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A7" w:rsidRDefault="005779A7" w:rsidP="005779A7">
      <w:pPr>
        <w:ind w:left="-85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758589"/>
            <wp:effectExtent l="19050" t="0" r="3175" b="0"/>
            <wp:docPr id="1" name="Рисунок 1" descr="C:\Users\МОАУ СОШ-7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АУ СОШ-7\Desktop\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9A7" w:rsidRDefault="005779A7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9A7" w:rsidRDefault="005779A7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C5BB5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871FA7" w:rsidRPr="00FC5BB5" w:rsidRDefault="00871FA7" w:rsidP="00FC5BB5">
      <w:pPr>
        <w:pStyle w:val="a8"/>
        <w:spacing w:before="0" w:beforeAutospacing="0" w:after="0" w:afterAutospacing="0"/>
        <w:ind w:firstLine="709"/>
        <w:jc w:val="both"/>
      </w:pPr>
      <w:proofErr w:type="gramStart"/>
      <w:r w:rsidRPr="00FC5BB5">
        <w:t>Рабочая программа по химии в 9 классе разработана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 образования, примерной программы основного общего образования по предметам (Химия 5–9 классы.</w:t>
      </w:r>
      <w:proofErr w:type="gramEnd"/>
      <w:r w:rsidRPr="00FC5BB5">
        <w:t xml:space="preserve"> </w:t>
      </w:r>
      <w:proofErr w:type="gramStart"/>
      <w:r w:rsidRPr="00FC5BB5">
        <w:t>М.: Просвещение, 201</w:t>
      </w:r>
      <w:r w:rsidR="003C5D5A">
        <w:t>6</w:t>
      </w:r>
      <w:r w:rsidRPr="00FC5BB5">
        <w:t xml:space="preserve">), утвержденной МО РФ в соответствии с требованиями Федерального компонента государственного стандарта основного общего образования, в соответствии с Учебным планом </w:t>
      </w:r>
      <w:r w:rsidR="00894977">
        <w:t>МОАУ СОШ №7.</w:t>
      </w:r>
      <w:r w:rsidRPr="00FC5BB5">
        <w:t xml:space="preserve"> </w:t>
      </w:r>
      <w:proofErr w:type="gramEnd"/>
    </w:p>
    <w:p w:rsidR="00871FA7" w:rsidRPr="00FC5BB5" w:rsidRDefault="00871FA7" w:rsidP="00FC5B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обеспечивается </w:t>
      </w:r>
      <w:r w:rsidRPr="00FC5BB5">
        <w:rPr>
          <w:rFonts w:ascii="Times New Roman" w:hAnsi="Times New Roman" w:cs="Times New Roman"/>
          <w:b/>
          <w:sz w:val="24"/>
          <w:szCs w:val="24"/>
        </w:rPr>
        <w:t>нормативными документами</w:t>
      </w:r>
      <w:r w:rsidRPr="00FC5BB5">
        <w:rPr>
          <w:rFonts w:ascii="Times New Roman" w:hAnsi="Times New Roman" w:cs="Times New Roman"/>
          <w:sz w:val="24"/>
          <w:szCs w:val="24"/>
        </w:rPr>
        <w:t>: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C5BB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федерального закона от 29.12.2012 № 273-ФЗ «Об образовании в Российской федерации»;</w:t>
      </w:r>
    </w:p>
    <w:p w:rsidR="00871FA7" w:rsidRPr="00FC5BB5" w:rsidRDefault="00871FA7" w:rsidP="00FC5BB5">
      <w:pPr>
        <w:keepNext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 г</w:t>
      </w:r>
      <w:r w:rsidRPr="00FC5BB5">
        <w:rPr>
          <w:rFonts w:ascii="Times New Roman" w:eastAsia="Calibri" w:hAnsi="Times New Roman" w:cs="Times New Roman"/>
          <w:sz w:val="24"/>
          <w:szCs w:val="24"/>
        </w:rPr>
        <w:t>ос</w:t>
      </w:r>
      <w:r w:rsidRPr="00FC5BB5">
        <w:rPr>
          <w:rFonts w:ascii="Times New Roman" w:hAnsi="Times New Roman" w:cs="Times New Roman"/>
          <w:sz w:val="24"/>
          <w:szCs w:val="24"/>
        </w:rPr>
        <w:t>ударственной</w:t>
      </w:r>
      <w:r w:rsidRPr="00FC5BB5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Pr="00FC5BB5">
        <w:rPr>
          <w:rFonts w:ascii="Times New Roman" w:hAnsi="Times New Roman" w:cs="Times New Roman"/>
          <w:sz w:val="24"/>
          <w:szCs w:val="24"/>
        </w:rPr>
        <w:t>ой</w:t>
      </w:r>
      <w:r w:rsidRPr="00FC5BB5">
        <w:rPr>
          <w:rFonts w:ascii="Times New Roman" w:eastAsia="Calibri" w:hAnsi="Times New Roman" w:cs="Times New Roman"/>
          <w:sz w:val="24"/>
          <w:szCs w:val="24"/>
        </w:rPr>
        <w:t xml:space="preserve"> РФ "Развитие образования" на 2013 - 2020 годы. </w:t>
      </w:r>
      <w:proofErr w:type="gramStart"/>
      <w:r w:rsidRPr="00FC5BB5">
        <w:rPr>
          <w:rFonts w:ascii="Times New Roman" w:eastAsia="Calibri" w:hAnsi="Times New Roman" w:cs="Times New Roman"/>
          <w:sz w:val="24"/>
          <w:szCs w:val="24"/>
        </w:rPr>
        <w:t xml:space="preserve">Утв. распоряжением Правительства РФ от 26 августа </w:t>
      </w:r>
      <w:smartTag w:uri="urn:schemas-microsoft-com:office:smarttags" w:element="metricconverter">
        <w:smartTagPr>
          <w:attr w:name="ProductID" w:val="2013 г"/>
        </w:smartTagPr>
        <w:r w:rsidRPr="00FC5BB5">
          <w:rPr>
            <w:rFonts w:ascii="Times New Roman" w:eastAsia="Calibri" w:hAnsi="Times New Roman" w:cs="Times New Roman"/>
            <w:sz w:val="24"/>
            <w:szCs w:val="24"/>
          </w:rPr>
          <w:t>2013 г</w:t>
        </w:r>
      </w:smartTag>
      <w:r w:rsidRPr="00FC5BB5">
        <w:rPr>
          <w:rFonts w:ascii="Times New Roman" w:eastAsia="Calibri" w:hAnsi="Times New Roman" w:cs="Times New Roman"/>
          <w:sz w:val="24"/>
          <w:szCs w:val="24"/>
        </w:rPr>
        <w:t>. № 1426-р.)</w:t>
      </w:r>
      <w:r w:rsidRPr="00FC5BB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РФ от 17 декабря 2010 года №1897 «Об утверждении федерального государственного образовательного стандарта основного общего образования»,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2.4.2.2821-10 от 3 марта 2011 г.  «Санитарно-эпидемиологические требования к условиям и организации обучения в общеобразовательных учреждениях»,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-Федерального государственного образовательного стандарта основного общего образования,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от 31 марта 2014 года № 253 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-Рекомендациям  по  оснащению  образовательного  учреждения  учебным  и  учебно-лабораторным оборудованием (приложение к письму Министерства Образования и науки РФ от24.11.2011 № МД-1552/03), 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-Письма Министерства Образования и науки РФ от 19.04.2011 №03-255 «О введении ФГОС ООО»,</w:t>
      </w:r>
    </w:p>
    <w:p w:rsidR="00871FA7" w:rsidRPr="00FC5BB5" w:rsidRDefault="00871FA7" w:rsidP="00FC5BB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</w:t>
      </w:r>
      <w:r w:rsidRPr="00FC5BB5">
        <w:rPr>
          <w:rFonts w:ascii="Times New Roman" w:eastAsia="Calibri" w:hAnsi="Times New Roman" w:cs="Times New Roman"/>
          <w:sz w:val="24"/>
          <w:szCs w:val="24"/>
        </w:rPr>
        <w:t>Фундаментального ядра содержания общего образования</w:t>
      </w:r>
    </w:p>
    <w:p w:rsidR="00871FA7" w:rsidRPr="00FC5BB5" w:rsidRDefault="00871FA7" w:rsidP="00FC5BB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-</w:t>
      </w:r>
      <w:r w:rsidRPr="00FC5BB5">
        <w:rPr>
          <w:rFonts w:ascii="Times New Roman" w:eastAsia="Calibri" w:hAnsi="Times New Roman" w:cs="Times New Roman"/>
          <w:sz w:val="24"/>
          <w:szCs w:val="24"/>
        </w:rPr>
        <w:t>Требовани</w:t>
      </w:r>
      <w:r w:rsidRPr="00FC5BB5">
        <w:rPr>
          <w:rFonts w:ascii="Times New Roman" w:hAnsi="Times New Roman" w:cs="Times New Roman"/>
          <w:sz w:val="24"/>
          <w:szCs w:val="24"/>
        </w:rPr>
        <w:t>ям</w:t>
      </w:r>
      <w:r w:rsidRPr="00FC5BB5">
        <w:rPr>
          <w:rFonts w:ascii="Times New Roman" w:eastAsia="Calibri" w:hAnsi="Times New Roman" w:cs="Times New Roman"/>
          <w:sz w:val="24"/>
          <w:szCs w:val="24"/>
        </w:rPr>
        <w:t xml:space="preserve"> к результатам освоения основной образовательной программы основного общего   образования, </w:t>
      </w:r>
      <w:proofErr w:type="gramStart"/>
      <w:r w:rsidRPr="00FC5BB5">
        <w:rPr>
          <w:rFonts w:ascii="Times New Roman" w:eastAsia="Calibri" w:hAnsi="Times New Roman" w:cs="Times New Roman"/>
          <w:sz w:val="24"/>
          <w:szCs w:val="24"/>
        </w:rPr>
        <w:t>представленных</w:t>
      </w:r>
      <w:proofErr w:type="gramEnd"/>
      <w:r w:rsidRPr="00FC5BB5">
        <w:rPr>
          <w:rFonts w:ascii="Times New Roman" w:eastAsia="Calibri" w:hAnsi="Times New Roman" w:cs="Times New Roman"/>
          <w:sz w:val="24"/>
          <w:szCs w:val="24"/>
        </w:rPr>
        <w:t xml:space="preserve"> в федеральном государственном образовательном стандарте, общего образования второго поколения.</w:t>
      </w:r>
    </w:p>
    <w:p w:rsidR="00871FA7" w:rsidRPr="00FC5BB5" w:rsidRDefault="00871FA7" w:rsidP="00FC5BB5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</w:rPr>
        <w:t>- программе курса химии 8 - 11 классов общеобразовательных учреждений / О. С. Габриелян. – 8-е изд., стереотип. – М.: Дрофа, 201</w:t>
      </w:r>
      <w:r w:rsidR="003C5D5A">
        <w:rPr>
          <w:rFonts w:ascii="Times New Roman" w:eastAsia="Calibri" w:hAnsi="Times New Roman" w:cs="Times New Roman"/>
          <w:sz w:val="24"/>
          <w:szCs w:val="24"/>
        </w:rPr>
        <w:t>7</w:t>
      </w:r>
      <w:r w:rsidRPr="00FC5B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 xml:space="preserve"> Целями этого курса являются:</w:t>
      </w:r>
      <w:r w:rsidRPr="00FC5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i/>
          <w:iCs/>
        </w:rPr>
        <w:t>-</w:t>
      </w:r>
      <w:r w:rsidRPr="00FC5BB5">
        <w:rPr>
          <w:iCs/>
        </w:rPr>
        <w:t>формирование</w:t>
      </w:r>
      <w:r w:rsidRPr="00FC5BB5">
        <w:rPr>
          <w:rStyle w:val="apple-converted-space"/>
          <w:i/>
          <w:iCs/>
        </w:rPr>
        <w:t> </w:t>
      </w:r>
      <w:r w:rsidRPr="00FC5BB5">
        <w:t>у учащихся химической картины мира как органической части его целостной естественнонаучной картины;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i/>
          <w:iCs/>
        </w:rPr>
        <w:t>-</w:t>
      </w:r>
      <w:r w:rsidRPr="00FC5BB5">
        <w:rPr>
          <w:iCs/>
        </w:rPr>
        <w:t>развитие</w:t>
      </w:r>
      <w:r w:rsidRPr="00FC5BB5">
        <w:rPr>
          <w:rStyle w:val="apple-converted-space"/>
          <w:iCs/>
        </w:rPr>
        <w:t> </w:t>
      </w:r>
      <w:r w:rsidRPr="00FC5BB5">
        <w:t>познавательных интересов, интеллектуальных и творческих способностей учащихся в процессе изучения ими химической науки и ее вклада в современный научно-технический прогресс;</w:t>
      </w:r>
    </w:p>
    <w:p w:rsidR="00871FA7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i/>
          <w:iCs/>
        </w:rPr>
        <w:t>-</w:t>
      </w:r>
      <w:r w:rsidRPr="00FC5BB5">
        <w:rPr>
          <w:iCs/>
        </w:rPr>
        <w:t>формирование</w:t>
      </w:r>
      <w:r w:rsidRPr="00FC5BB5">
        <w:rPr>
          <w:rStyle w:val="apple-converted-space"/>
          <w:i/>
          <w:iCs/>
        </w:rPr>
        <w:t> </w:t>
      </w:r>
      <w:r w:rsidRPr="00FC5BB5">
        <w:t>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веществ;</w:t>
      </w:r>
    </w:p>
    <w:p w:rsidR="003C5D5A" w:rsidRDefault="003C5D5A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3C5D5A" w:rsidRDefault="003C5D5A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3C5D5A" w:rsidRDefault="003C5D5A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3C5D5A" w:rsidRDefault="003C5D5A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3C5D5A" w:rsidRPr="00FC5BB5" w:rsidRDefault="003C5D5A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i/>
          <w:iCs/>
        </w:rPr>
        <w:lastRenderedPageBreak/>
        <w:t>-</w:t>
      </w:r>
      <w:r w:rsidRPr="00FC5BB5">
        <w:rPr>
          <w:iCs/>
        </w:rPr>
        <w:t>воспитание</w:t>
      </w:r>
      <w:r w:rsidRPr="00FC5BB5">
        <w:rPr>
          <w:rStyle w:val="apple-converted-space"/>
          <w:i/>
          <w:iCs/>
        </w:rPr>
        <w:t> </w:t>
      </w:r>
      <w:r w:rsidRPr="00FC5BB5">
        <w:t>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iCs/>
        </w:rPr>
        <w:t>-проектирование</w:t>
      </w:r>
      <w:r w:rsidRPr="00FC5BB5">
        <w:rPr>
          <w:rStyle w:val="apple-converted-space"/>
          <w:iCs/>
        </w:rPr>
        <w:t> </w:t>
      </w:r>
      <w:r w:rsidRPr="00FC5BB5">
        <w:t>и</w:t>
      </w:r>
      <w:r w:rsidRPr="00FC5BB5">
        <w:rPr>
          <w:rStyle w:val="apple-converted-space"/>
        </w:rPr>
        <w:t> </w:t>
      </w:r>
      <w:r w:rsidRPr="00FC5BB5">
        <w:rPr>
          <w:iCs/>
        </w:rPr>
        <w:t>реализация</w:t>
      </w:r>
      <w:r w:rsidRPr="00FC5BB5">
        <w:rPr>
          <w:rStyle w:val="apple-converted-space"/>
          <w:i/>
          <w:iCs/>
        </w:rPr>
        <w:t> </w:t>
      </w:r>
      <w:r w:rsidRPr="00FC5BB5">
        <w:t>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i/>
          <w:iCs/>
        </w:rPr>
        <w:t>-</w:t>
      </w:r>
      <w:r w:rsidRPr="00FC5BB5">
        <w:rPr>
          <w:iCs/>
        </w:rPr>
        <w:t>овладение</w:t>
      </w:r>
      <w:r w:rsidRPr="00FC5BB5">
        <w:rPr>
          <w:rStyle w:val="apple-converted-space"/>
          <w:i/>
          <w:iCs/>
        </w:rPr>
        <w:t> </w:t>
      </w:r>
      <w:r w:rsidRPr="00FC5BB5">
        <w:t>ключевыми компетенциями (учебно-познавательными, информационными, ценностно-смысловыми, коммуникативными).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b/>
          <w:iCs/>
        </w:rPr>
        <w:t>Основными задачами</w:t>
      </w:r>
      <w:r w:rsidRPr="00FC5BB5">
        <w:rPr>
          <w:rStyle w:val="apple-converted-space"/>
          <w:i/>
          <w:iCs/>
        </w:rPr>
        <w:t> </w:t>
      </w:r>
      <w:r w:rsidRPr="00FC5BB5">
        <w:t>учебного предмета Химия являются: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○ материальное единство веществ естественного мира, их генетическая связь;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○ причинно-следственные связи между составом, строением, свойствами, получением и применением веществ;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○ познаваемость веществ и закономерностей протекания химических реакций;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 xml:space="preserve">○ объясняющая и прогнозирующая роль теоретических знаний для </w:t>
      </w:r>
      <w:proofErr w:type="spellStart"/>
      <w:r w:rsidRPr="00FC5BB5">
        <w:t>фактологического</w:t>
      </w:r>
      <w:proofErr w:type="spellEnd"/>
      <w:r w:rsidRPr="00FC5BB5">
        <w:t xml:space="preserve"> материала химии элементов;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○ конкретное химическое соединение как звено в непрерывной цепи превращений веществ, участвующее в круговороте химических элементов и химической эволюции;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○ объективность и познаваемость законов природы; знание законов химии позволяет управлять химическими превращения ми веществ, находить экологически безопасные способы производства и охраны окружающей среды от загрязнения;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○ взаимосвязанность науки и практики; требования практики — движущая сила развития науки, успехи практики обусловлены достижениями науки;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○ развитие химической науки и химизация народного хозяйства служат интересам человека и общества в целом, имеют гуманистический характер и призваны способствовать решению глобальных проблем современности.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C5BB5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</w:t>
      </w:r>
    </w:p>
    <w:p w:rsidR="00871FA7" w:rsidRPr="00FC5BB5" w:rsidRDefault="00871FA7" w:rsidP="00FC5B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Химия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</w:t>
      </w:r>
    </w:p>
    <w:p w:rsidR="00871FA7" w:rsidRPr="00FC5BB5" w:rsidRDefault="00871FA7" w:rsidP="00FC5B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Она раскрывает роль науки в экономическом и культурном развитии общества, способствует формированию современного научного мировоззрения. Она вооружает школьника научным методом познания, позволяющим получать объективные знания об окружающем мире.</w:t>
      </w:r>
    </w:p>
    <w:p w:rsidR="00871FA7" w:rsidRPr="00FC5BB5" w:rsidRDefault="00871FA7" w:rsidP="00FC5BB5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Гуманитарное значение химии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 Знание химических законов необходимо для изучения физики, биологии,  технологии, ОБЖ.  </w:t>
      </w:r>
    </w:p>
    <w:p w:rsidR="00871FA7" w:rsidRPr="00FC5BB5" w:rsidRDefault="00871FA7" w:rsidP="00FC5BB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5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Весь теоретический материал курса химии для основной школы рассматривается на первом году обучения, что позволяет учащимся более осознанно и глубоко изучить фактический материал — химию элементов и их соединений. Наряду с этим такое построение программы дает возможность развивать полученные первоначально теоретические сведения на богатом фактическом материале химии элементов. В результате выигрывают </w:t>
      </w:r>
      <w:proofErr w:type="gramStart"/>
      <w:r w:rsidRPr="00FC5BB5">
        <w:rPr>
          <w:rFonts w:ascii="Times New Roman" w:hAnsi="Times New Roman" w:cs="Times New Roman"/>
          <w:sz w:val="24"/>
          <w:szCs w:val="24"/>
          <w:shd w:val="clear" w:color="auto" w:fill="FFFFFF"/>
        </w:rPr>
        <w:t>обе</w:t>
      </w:r>
      <w:proofErr w:type="gramEnd"/>
      <w:r w:rsidRPr="00FC5B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составляющие курса: и теория, и факты. Основное содержание курса химии 9 класса составляют сведения о химическом элементе и формах его существования — атомах, изотопах, ионах, простых веществах и важнейших соединениях элемента (оксидах и других бинарных соединениях, кислотах, основаниях и солях), о строении вещества (типологии химических связей и видах кристаллических решеток), некоторых закономерностях протекания реакций и их классификации.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C5BB5">
        <w:rPr>
          <w:rFonts w:ascii="Times New Roman" w:hAnsi="Times New Roman" w:cs="Times New Roman"/>
          <w:b/>
          <w:sz w:val="24"/>
          <w:szCs w:val="24"/>
        </w:rPr>
        <w:t>. Место учебного предмета «Химия 9 класс» в учебном плане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базисным учебным планом на изучение химии в 9 классе отводится 68 часов, из часов федерального компонента, из расчета 2 часа в неделю.</w:t>
      </w: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FC5BB5">
        <w:rPr>
          <w:rFonts w:ascii="Times New Roman" w:hAnsi="Times New Roman" w:cs="Times New Roman"/>
          <w:b/>
          <w:sz w:val="24"/>
          <w:szCs w:val="24"/>
        </w:rPr>
        <w:t xml:space="preserve">. Ценностные ориентиры содержания предмета 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 xml:space="preserve">     Ценностные ориентиры курса химии в основной школе определяются спецификой химии как науки. Понятие «ценности» включает единство объективного (сам объект) и субъективного (отношение субъекта к объекту), поэтому в качестве ценностных ориентиров химического образования выступают объекты, изучаемые в курсе химии, к которому </w:t>
      </w:r>
      <w:proofErr w:type="gramStart"/>
      <w:r w:rsidRPr="00FC5BB5">
        <w:t>у</w:t>
      </w:r>
      <w:proofErr w:type="gramEnd"/>
      <w:r w:rsidRPr="00FC5BB5">
        <w:t xml:space="preserve">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FC5BB5">
        <w:t>Основу познавательных ценностей составляют научные знания, научные методы познания, а ценностные ориентации, формируемые у обучающихся в процессе изучения химии, проявляются:</w:t>
      </w:r>
      <w:proofErr w:type="gramEnd"/>
    </w:p>
    <w:p w:rsidR="00871FA7" w:rsidRPr="00FC5BB5" w:rsidRDefault="00871FA7" w:rsidP="00FC5BB5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в признании ценности научного знания, его практической значимости, достоверности;</w:t>
      </w:r>
    </w:p>
    <w:p w:rsidR="00871FA7" w:rsidRPr="00FC5BB5" w:rsidRDefault="00871FA7" w:rsidP="00FC5BB5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в ценности химических методов исследования живой и неживой природы;</w:t>
      </w:r>
    </w:p>
    <w:p w:rsidR="00871FA7" w:rsidRPr="00FC5BB5" w:rsidRDefault="00871FA7" w:rsidP="00FC5BB5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в понимании сложности и противоречивости самого процесса познания как извечного стремления к Истине.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В качестве объектов ценностей труда и быта выступают творческая созидательная деятельность, здоровый образ жизни, а ценностные ориентации содержания курса химии могут рассматриваться как формирование:</w:t>
      </w:r>
    </w:p>
    <w:p w:rsidR="00871FA7" w:rsidRPr="00FC5BB5" w:rsidRDefault="00871FA7" w:rsidP="00FC5BB5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уважительного отношения к созидательной, творческой деятельности;</w:t>
      </w:r>
    </w:p>
    <w:p w:rsidR="00871FA7" w:rsidRPr="00FC5BB5" w:rsidRDefault="00871FA7" w:rsidP="00FC5BB5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понимания необходимости здорового образа жизни;</w:t>
      </w:r>
    </w:p>
    <w:p w:rsidR="00871FA7" w:rsidRPr="00FC5BB5" w:rsidRDefault="00871FA7" w:rsidP="00FC5BB5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потребности в безусловном выполнении правил безопасного использования веществ в повседневной жизни;</w:t>
      </w:r>
    </w:p>
    <w:p w:rsidR="00871FA7" w:rsidRPr="00FC5BB5" w:rsidRDefault="00871FA7" w:rsidP="00FC5BB5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сознательного выбора будущей профессиональной деятельности.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Курс химии обладает возможностями для формирования коммуникативных ценностей, основу которых составляют процесс общения, грамотная речь, а ценностные ориентации направлены на воспитание у учащихся:</w:t>
      </w:r>
    </w:p>
    <w:p w:rsidR="00871FA7" w:rsidRPr="00FC5BB5" w:rsidRDefault="00871FA7" w:rsidP="00FC5BB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правильного использования химической терминологии и символики;</w:t>
      </w:r>
    </w:p>
    <w:p w:rsidR="00871FA7" w:rsidRPr="00FC5BB5" w:rsidRDefault="00871FA7" w:rsidP="00FC5BB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потребности вести диалог, выслушивать мнение оппонента, участвовать в дискуссии;</w:t>
      </w:r>
    </w:p>
    <w:p w:rsidR="00871FA7" w:rsidRPr="00FC5BB5" w:rsidRDefault="00871FA7" w:rsidP="00FC5BB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 xml:space="preserve">способности открыто выражать и </w:t>
      </w:r>
      <w:proofErr w:type="spellStart"/>
      <w:r w:rsidRPr="00FC5BB5">
        <w:t>аргументированно</w:t>
      </w:r>
      <w:proofErr w:type="spellEnd"/>
      <w:r w:rsidRPr="00FC5BB5">
        <w:t xml:space="preserve"> отстаивать свою точку зрения.</w:t>
      </w:r>
    </w:p>
    <w:p w:rsidR="00871FA7" w:rsidRPr="00FC5BB5" w:rsidRDefault="00871FA7" w:rsidP="00FC5BB5">
      <w:pPr>
        <w:widowControl w:val="0"/>
        <w:shd w:val="clear" w:color="000000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1FA7" w:rsidRPr="00FC5BB5" w:rsidRDefault="00871FA7" w:rsidP="00FC5BB5">
      <w:pPr>
        <w:widowControl w:val="0"/>
        <w:shd w:val="clear" w:color="000000" w:fill="FFFFF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</w:t>
      </w: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C5BB5">
        <w:rPr>
          <w:rFonts w:ascii="Times New Roman" w:hAnsi="Times New Roman" w:cs="Times New Roman"/>
          <w:b/>
          <w:sz w:val="24"/>
          <w:szCs w:val="24"/>
        </w:rPr>
        <w:t xml:space="preserve">. Планируемые результаты освоения курса «Химия 9 класс»  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FC5BB5">
        <w:t>Деятельность образовательного учреждения общего образо</w:t>
      </w:r>
      <w:r w:rsidRPr="00FC5BB5">
        <w:softHyphen/>
        <w:t>вания в обучении химии должна быть направлена на достиже</w:t>
      </w:r>
      <w:r w:rsidRPr="00FC5BB5">
        <w:softHyphen/>
        <w:t xml:space="preserve">ние обучающимися следующих </w:t>
      </w:r>
      <w:r w:rsidRPr="00FC5BB5">
        <w:rPr>
          <w:b/>
        </w:rPr>
        <w:t>личностных результатов</w:t>
      </w:r>
      <w:r w:rsidRPr="00FC5BB5">
        <w:t>:</w:t>
      </w:r>
      <w:proofErr w:type="gramEnd"/>
    </w:p>
    <w:p w:rsidR="00871FA7" w:rsidRPr="00FC5BB5" w:rsidRDefault="00871FA7" w:rsidP="00FC5BB5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в ценностно-ориентационной сфере - чувство гордос</w:t>
      </w:r>
      <w:r w:rsidRPr="00FC5BB5">
        <w:softHyphen/>
        <w:t>ти за российскую химическую науку, гуманизм, отношение к труду, целеустремленность, самоконтроль и самооценка;</w:t>
      </w:r>
    </w:p>
    <w:p w:rsidR="00871FA7" w:rsidRPr="00FC5BB5" w:rsidRDefault="00871FA7" w:rsidP="00FC5BB5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в трудовой сфере - готовность к осознанному выбору дальнейшей образовательной траектории;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 xml:space="preserve">3) в познавательной (когнитивной, интеллектуальной) сфере </w:t>
      </w:r>
      <w:proofErr w:type="gramStart"/>
      <w:r w:rsidRPr="00FC5BB5">
        <w:t>–м</w:t>
      </w:r>
      <w:proofErr w:type="gramEnd"/>
      <w:r w:rsidRPr="00FC5BB5">
        <w:t>отивация учения, умение управлять своей познавательной деятель</w:t>
      </w:r>
      <w:r w:rsidRPr="00FC5BB5">
        <w:softHyphen/>
        <w:t>ностью.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FC5BB5">
        <w:rPr>
          <w:b/>
        </w:rPr>
        <w:t>Метапредметными</w:t>
      </w:r>
      <w:proofErr w:type="spellEnd"/>
      <w:r w:rsidRPr="00FC5BB5">
        <w:rPr>
          <w:b/>
        </w:rPr>
        <w:t xml:space="preserve"> результатами</w:t>
      </w:r>
      <w:r w:rsidRPr="00FC5BB5">
        <w:t xml:space="preserve"> освоения выпускника</w:t>
      </w:r>
      <w:r w:rsidRPr="00FC5BB5">
        <w:softHyphen/>
        <w:t>ми основной школы программы по химии являются:</w:t>
      </w:r>
    </w:p>
    <w:p w:rsidR="00871FA7" w:rsidRPr="00FC5BB5" w:rsidRDefault="00871FA7" w:rsidP="00FC5B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 xml:space="preserve">владение универсальными </w:t>
      </w:r>
      <w:proofErr w:type="spellStart"/>
      <w:proofErr w:type="gramStart"/>
      <w:r w:rsidRPr="00FC5BB5">
        <w:t>естественно-научными</w:t>
      </w:r>
      <w:proofErr w:type="spellEnd"/>
      <w:proofErr w:type="gramEnd"/>
      <w:r w:rsidRPr="00FC5BB5">
        <w:t xml:space="preserve"> способами деятельности: наблюдение, измерение, эксперимент, учебное исследование; применение основных методов познания (системно-информационный анализ, моделирова</w:t>
      </w:r>
      <w:r w:rsidRPr="00FC5BB5">
        <w:softHyphen/>
        <w:t>ние) для изучения различных сторон окружающей действи</w:t>
      </w:r>
      <w:r w:rsidRPr="00FC5BB5">
        <w:softHyphen/>
        <w:t>тельности;</w:t>
      </w:r>
    </w:p>
    <w:p w:rsidR="00871FA7" w:rsidRPr="00FC5BB5" w:rsidRDefault="00871FA7" w:rsidP="00FC5B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lastRenderedPageBreak/>
        <w:t>использование универсальных способов деятельности по решению проблем и основных интеллектуальных операций: использование основных интеллектуальных операций: формулирование гипотез, анализ и синтез, сравнение, обоб</w:t>
      </w:r>
      <w:r w:rsidRPr="00FC5BB5">
        <w:softHyphen/>
        <w:t>щение, систематизация, выявление причинно-следственных связей, поиск аналогов;</w:t>
      </w:r>
    </w:p>
    <w:p w:rsidR="00871FA7" w:rsidRPr="00FC5BB5" w:rsidRDefault="00871FA7" w:rsidP="00FC5B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умение генерировать идеи и определять средства, не</w:t>
      </w:r>
      <w:r w:rsidRPr="00FC5BB5">
        <w:softHyphen/>
        <w:t>обходимые для их реализации;</w:t>
      </w:r>
    </w:p>
    <w:p w:rsidR="00871FA7" w:rsidRPr="00FC5BB5" w:rsidRDefault="00871FA7" w:rsidP="00FC5B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умение определять цели и задачи деятельности, выби</w:t>
      </w:r>
      <w:r w:rsidRPr="00FC5BB5">
        <w:softHyphen/>
        <w:t>рать средства реализации цели и применять их на практике;</w:t>
      </w:r>
    </w:p>
    <w:p w:rsidR="00871FA7" w:rsidRPr="00FC5BB5" w:rsidRDefault="00871FA7" w:rsidP="00FC5B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FC5BB5">
        <w:t>использование различных источников для получения химической информации.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b/>
        </w:rPr>
        <w:t>Предметными результатами</w:t>
      </w:r>
      <w:r w:rsidRPr="00FC5BB5">
        <w:t xml:space="preserve"> освоения выпускниками основной школы программы по химии являются: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1. В познавательной сфере: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FC5BB5">
        <w:t>- давать определения изученных понятий: вещество (хими</w:t>
      </w:r>
      <w:r w:rsidRPr="00FC5BB5">
        <w:softHyphen/>
        <w:t>ческий элемент, атом, ион, молекула, кристаллическая решет</w:t>
      </w:r>
      <w:r w:rsidRPr="00FC5BB5">
        <w:softHyphen/>
        <w:t>ка, вещество, простые и сложные вещества, химическая фор</w:t>
      </w:r>
      <w:r w:rsidRPr="00FC5BB5">
        <w:softHyphen/>
        <w:t>мула, относительная атомная масса, относительная молеку</w:t>
      </w:r>
      <w:r w:rsidRPr="00FC5BB5">
        <w:softHyphen/>
        <w:t>лярная масса, валентность, оксиды, кислоты, основания, соли, амфотерность, индикатор, периодический закон, пери</w:t>
      </w:r>
      <w:r w:rsidRPr="00FC5BB5">
        <w:softHyphen/>
        <w:t>одическая система, периодическая таблица, изотопы, хими</w:t>
      </w:r>
      <w:r w:rsidRPr="00FC5BB5">
        <w:softHyphen/>
        <w:t xml:space="preserve">ческая связь, </w:t>
      </w:r>
      <w:proofErr w:type="spellStart"/>
      <w:r w:rsidRPr="00FC5BB5">
        <w:t>электроотрицательность</w:t>
      </w:r>
      <w:proofErr w:type="spellEnd"/>
      <w:r w:rsidRPr="00FC5BB5">
        <w:t>, степень окисления, электролит); химическая реакция (химическое уравнение, генетическая связь, окисление, восстановление, электролити</w:t>
      </w:r>
      <w:r w:rsidRPr="00FC5BB5">
        <w:softHyphen/>
        <w:t>ческая диссоциация, скорость химической реакции);</w:t>
      </w:r>
      <w:proofErr w:type="gramEnd"/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формулировать периодический закон Д.И.Менделеева и раскрывать его смысл;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описывать демонстрационные и самостоятельно прове</w:t>
      </w:r>
      <w:r w:rsidRPr="00FC5BB5">
        <w:softHyphen/>
        <w:t>денные эксперименты, используя для этого естественный (русский, родной) язык и язык химии;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описывать и различать изученные классы неорганических соединений, простые и сложные вещества, химические реакции;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классифицировать изученные объекты и явления;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наблюдать демонстрируемые и самостоятельно проводимые опыты, химические реакции, протекающие в природе и в быту;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делать выводы и умозаключения из наблюдений, изучен</w:t>
      </w:r>
      <w:r w:rsidRPr="00FC5BB5">
        <w:softHyphen/>
        <w:t>ных химических закономерностей, прогнозировать свойства неизученных веществ по аналогии со свойствами изученных;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структурировать изученный материал и химическую ин</w:t>
      </w:r>
      <w:r w:rsidRPr="00FC5BB5">
        <w:softHyphen/>
        <w:t>формацию, полученную из других источников;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моделировать строение атомов элементов первого - третьего периодов, строение простейших молекул.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2. В ценностно-ориентационной сфере: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 xml:space="preserve">- разъяснять </w:t>
      </w:r>
      <w:proofErr w:type="gramStart"/>
      <w:r w:rsidRPr="00FC5BB5">
        <w:t>на примерах (приводить</w:t>
      </w:r>
      <w:proofErr w:type="gramEnd"/>
      <w:r w:rsidRPr="00FC5BB5">
        <w:t xml:space="preserve"> примеры, подтверждающие) материальное единство и взаимосвязь компонентов живой и неживой природы и человека как важную часть этого единства;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строить свое поведение в соответствии с принципами бережного отношения к природе.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3. В трудовой сфере: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планировать и проводить химический эксперимент;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использовать вещества в соответствии с их предназначением и свойствами, описанными в инструкциях по применению.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4. В сфере безопасности жизнедеятельности:</w:t>
      </w:r>
    </w:p>
    <w:p w:rsidR="00871FA7" w:rsidRPr="00FC5BB5" w:rsidRDefault="00871FA7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- оказывать первую помощь при отравлениях, ожогах и других травмах, связанных с веществами и лабораторным обо</w:t>
      </w:r>
      <w:r w:rsidRPr="00FC5BB5">
        <w:softHyphen/>
        <w:t>рудованием.</w:t>
      </w:r>
    </w:p>
    <w:p w:rsidR="00871FA7" w:rsidRPr="00FC5BB5" w:rsidRDefault="00871FA7" w:rsidP="00FC5BB5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FA7" w:rsidRPr="00FC5BB5" w:rsidRDefault="00871FA7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FC5BB5">
        <w:rPr>
          <w:rFonts w:ascii="Times New Roman" w:hAnsi="Times New Roman" w:cs="Times New Roman"/>
          <w:b/>
          <w:sz w:val="24"/>
          <w:szCs w:val="24"/>
        </w:rPr>
        <w:t>. Содержание учебного предмета, курса</w:t>
      </w:r>
    </w:p>
    <w:p w:rsidR="00871FA7" w:rsidRPr="00FC5BB5" w:rsidRDefault="00871FA7" w:rsidP="00FC5B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Курс</w:t>
      </w:r>
      <w:r w:rsidRPr="00FC5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BB5">
        <w:rPr>
          <w:rFonts w:ascii="Times New Roman" w:hAnsi="Times New Roman" w:cs="Times New Roman"/>
          <w:sz w:val="24"/>
          <w:szCs w:val="24"/>
        </w:rPr>
        <w:t xml:space="preserve">химии 9 класса структурно представлен </w:t>
      </w:r>
      <w:r w:rsidR="00FC5BB5" w:rsidRPr="00FC5BB5">
        <w:rPr>
          <w:rFonts w:ascii="Times New Roman" w:hAnsi="Times New Roman" w:cs="Times New Roman"/>
          <w:sz w:val="24"/>
          <w:szCs w:val="24"/>
        </w:rPr>
        <w:t xml:space="preserve">6 </w:t>
      </w:r>
      <w:r w:rsidRPr="00FC5BB5">
        <w:rPr>
          <w:rFonts w:ascii="Times New Roman" w:hAnsi="Times New Roman" w:cs="Times New Roman"/>
          <w:sz w:val="24"/>
          <w:szCs w:val="24"/>
        </w:rPr>
        <w:t>темами:</w:t>
      </w:r>
    </w:p>
    <w:p w:rsidR="00C55F71" w:rsidRPr="00FC5BB5" w:rsidRDefault="00C55F71" w:rsidP="00FC5BB5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«Обобщение знаний по курсу 8 класса. Химические реакции», «Химические реакции в растворах», «</w:t>
      </w:r>
      <w:r w:rsidRPr="00FC5BB5">
        <w:rPr>
          <w:rFonts w:ascii="Times New Roman" w:hAnsi="Times New Roman" w:cs="Times New Roman"/>
          <w:b/>
          <w:snapToGrid w:val="0"/>
          <w:sz w:val="24"/>
          <w:szCs w:val="24"/>
        </w:rPr>
        <w:t>Неметаллы и их соединения», «</w:t>
      </w:r>
      <w:r w:rsidR="009A640D" w:rsidRPr="00FC5BB5">
        <w:rPr>
          <w:rFonts w:ascii="Times New Roman" w:hAnsi="Times New Roman" w:cs="Times New Roman"/>
          <w:b/>
          <w:sz w:val="24"/>
          <w:szCs w:val="24"/>
        </w:rPr>
        <w:t>Металлы и их соединения», «</w:t>
      </w:r>
      <w:r w:rsidR="009A640D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Химия и окружающая среда», «</w:t>
      </w:r>
      <w:r w:rsidR="009A640D" w:rsidRPr="00FC5BB5">
        <w:rPr>
          <w:rFonts w:ascii="Times New Roman" w:hAnsi="Times New Roman" w:cs="Times New Roman"/>
          <w:b/>
          <w:sz w:val="24"/>
          <w:szCs w:val="24"/>
        </w:rPr>
        <w:t>Обобщение знаний по химии за курс основной школы. Подготовка к основному государственному экзамену (ОГЭ</w:t>
      </w:r>
      <w:r w:rsidR="009A640D" w:rsidRPr="00FC5BB5">
        <w:rPr>
          <w:rFonts w:ascii="Times New Roman" w:hAnsi="Times New Roman" w:cs="Times New Roman"/>
          <w:sz w:val="24"/>
          <w:szCs w:val="24"/>
        </w:rPr>
        <w:t>)».</w:t>
      </w:r>
    </w:p>
    <w:p w:rsidR="00977B0A" w:rsidRPr="00FC5BB5" w:rsidRDefault="00FC5BB5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highlight w:val="yellow"/>
          <w:lang w:eastAsia="en-US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4159C" w:rsidRPr="00FC5BB5">
        <w:rPr>
          <w:rFonts w:ascii="Times New Roman" w:hAnsi="Times New Roman" w:cs="Times New Roman"/>
          <w:b/>
          <w:sz w:val="24"/>
          <w:szCs w:val="24"/>
        </w:rPr>
        <w:t>Обобщение зна</w:t>
      </w:r>
      <w:r w:rsidR="00977B0A" w:rsidRPr="00FC5BB5">
        <w:rPr>
          <w:rFonts w:ascii="Times New Roman" w:hAnsi="Times New Roman" w:cs="Times New Roman"/>
          <w:b/>
          <w:sz w:val="24"/>
          <w:szCs w:val="24"/>
        </w:rPr>
        <w:t>ний по курсу 8 класса</w:t>
      </w:r>
      <w:r w:rsidR="00C55F71" w:rsidRPr="00FC5BB5">
        <w:rPr>
          <w:rFonts w:ascii="Times New Roman" w:hAnsi="Times New Roman" w:cs="Times New Roman"/>
          <w:b/>
          <w:sz w:val="24"/>
          <w:szCs w:val="24"/>
        </w:rPr>
        <w:t xml:space="preserve"> – 5 часов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Бинарные соединения. Оксиды солеобразующие и несолеобразующие. </w:t>
      </w:r>
      <w:proofErr w:type="spellStart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Гидроксиды</w:t>
      </w:r>
      <w:proofErr w:type="spellEnd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: основания, </w:t>
      </w:r>
      <w:proofErr w:type="spellStart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амфотерные</w:t>
      </w:r>
      <w:proofErr w:type="spellEnd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 </w:t>
      </w:r>
      <w:proofErr w:type="spellStart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гидроксиды</w:t>
      </w:r>
      <w:proofErr w:type="spellEnd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, кислородсодержащие кислоты. Средние, кислые, основные и комплексные соли.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Обобщение сведений о химических реакциях. Классификация химических реакций по различным признакам: составу и числу реагирующих и образующихся веществ, тепловому эффекту, обратимости, изменению степеней окисления элементов, образующих реагирующие вещества, агрегатному состоянию реагирующих веществ, использованию катализатора.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val="en-US"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</w:t>
      </w:r>
      <w:proofErr w:type="spellStart"/>
      <w:proofErr w:type="gramStart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val="en-US" w:eastAsia="en-US"/>
        </w:rPr>
        <w:t>Катализ</w:t>
      </w:r>
      <w:proofErr w:type="spellEnd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val="en-US" w:eastAsia="en-US"/>
        </w:rPr>
        <w:t>.</w:t>
      </w:r>
      <w:proofErr w:type="gramEnd"/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Демонстрации </w:t>
      </w:r>
    </w:p>
    <w:p w:rsidR="00977B0A" w:rsidRPr="00FC5BB5" w:rsidRDefault="00977B0A" w:rsidP="00FC5BB5">
      <w:pPr>
        <w:numPr>
          <w:ilvl w:val="0"/>
          <w:numId w:val="1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Ознакомление с коллекциями металлов и неметаллов. </w:t>
      </w:r>
    </w:p>
    <w:p w:rsidR="00977B0A" w:rsidRPr="00FC5BB5" w:rsidRDefault="00977B0A" w:rsidP="00FC5BB5">
      <w:pPr>
        <w:numPr>
          <w:ilvl w:val="0"/>
          <w:numId w:val="1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Ознакомление с коллекциями оксидов, кислот и солей.</w:t>
      </w:r>
    </w:p>
    <w:p w:rsidR="00977B0A" w:rsidRPr="00FC5BB5" w:rsidRDefault="00977B0A" w:rsidP="00FC5BB5">
      <w:pPr>
        <w:numPr>
          <w:ilvl w:val="0"/>
          <w:numId w:val="1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Зависимость скорости химической реакции от природы реагирующих веществ. </w:t>
      </w:r>
    </w:p>
    <w:p w:rsidR="00977B0A" w:rsidRPr="00FC5BB5" w:rsidRDefault="00977B0A" w:rsidP="00FC5BB5">
      <w:pPr>
        <w:numPr>
          <w:ilvl w:val="0"/>
          <w:numId w:val="1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Зависимость скорости химической реакции от концентрации реагирующих веществ. </w:t>
      </w:r>
    </w:p>
    <w:p w:rsidR="00977B0A" w:rsidRPr="00FC5BB5" w:rsidRDefault="00977B0A" w:rsidP="00FC5BB5">
      <w:pPr>
        <w:numPr>
          <w:ilvl w:val="0"/>
          <w:numId w:val="1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Зависимость скорости химической реакции от площади соприкосновения реагирующих веществ («кипящий слой»). </w:t>
      </w:r>
    </w:p>
    <w:p w:rsidR="00977B0A" w:rsidRPr="00FC5BB5" w:rsidRDefault="00977B0A" w:rsidP="00FC5BB5">
      <w:pPr>
        <w:numPr>
          <w:ilvl w:val="0"/>
          <w:numId w:val="1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Зависимость скорости химической реакции от температуры реагирующих веществ.</w:t>
      </w:r>
      <w:r w:rsidRPr="00FC5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Лабораторные опыты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Взаимодействие аммиака и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хлороводорода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Реакция нейтрализации.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Наблюдение теплового эффекта реакции нейтрализации.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Взаимодействие серной кислоты с оксидом меди(II).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Разложение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пероксида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водорода с помощью каталазы картофеля.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 Зависимость скорости химической реакции от природы реагирующих веществ на примере взаимодействия растворов тиосульфата натрия и</w:t>
      </w:r>
      <w:r w:rsidRPr="00FC5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хлорида бария, тиосульфата натрия и соляной кислоты.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Зависимость скорости химической реакции от природы металлов при их взаимодействии с соляной кислотой.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Зависимость скорости химической реакции от природы кислот при их взаимодействии с железом.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Зависимость скорости химической реакции от температуры.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Зависимость скорости химической реакции от концентрации.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Зависимость скорости химической реакции от площади соприкосновения реагирующих веществ.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 Зависимость скорости химической реакции от катализатора.</w:t>
      </w:r>
    </w:p>
    <w:p w:rsidR="00977B0A" w:rsidRPr="00FC5BB5" w:rsidRDefault="00FC5BB5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</w:t>
      </w:r>
      <w:r w:rsidR="00977B0A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Химические реакции в растворах электролитов</w:t>
      </w:r>
      <w:r w:rsidR="009A640D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– 10 часов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Понятие об электролитической диссоциации. Электролиты и </w:t>
      </w:r>
      <w:proofErr w:type="spellStart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неэлектролиты</w:t>
      </w:r>
      <w:proofErr w:type="spellEnd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. Механизм диссоциаций электролитов с различным характером связи. Степень электролитической диссоциации. Сильные и слабые электролиты.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lastRenderedPageBreak/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Общие химические свойства кислот: изменение окраски индикаторов, взаимодействие с металлами, оксидами и </w:t>
      </w:r>
      <w:proofErr w:type="spellStart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гидроксидами</w:t>
      </w:r>
      <w:proofErr w:type="spellEnd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 xml:space="preserve"> металлов и 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Гидролиз как обменное взаимодействие солей с водой. Гидролиз соли сильного основания и слабой кислоты. Гидролиз соли слабого основания и сильной кислоты. Водородный показатель (</w:t>
      </w:r>
      <w:proofErr w:type="spellStart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pH</w:t>
      </w:r>
      <w:proofErr w:type="spellEnd"/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).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napToGrid w:val="0"/>
          <w:sz w:val="24"/>
          <w:szCs w:val="24"/>
          <w:lang w:eastAsia="en-US"/>
        </w:rPr>
        <w:t>Свойства кислот, оснований, оксидов и солей в свете теории электролитической диссоциации и представлений об окислительно-восстановительных реакциях.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Демонстрации</w:t>
      </w:r>
      <w:r w:rsidRPr="00FC5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B0A" w:rsidRPr="00FC5BB5" w:rsidRDefault="00977B0A" w:rsidP="00FC5BB5">
      <w:pPr>
        <w:numPr>
          <w:ilvl w:val="0"/>
          <w:numId w:val="2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Испытание веществ и их растворов на электропроводность.</w:t>
      </w:r>
    </w:p>
    <w:p w:rsidR="00977B0A" w:rsidRPr="00FC5BB5" w:rsidRDefault="00977B0A" w:rsidP="00FC5BB5">
      <w:pPr>
        <w:numPr>
          <w:ilvl w:val="0"/>
          <w:numId w:val="2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Зависимость электропроводности уксусной кислоты от концентрации. </w:t>
      </w:r>
    </w:p>
    <w:p w:rsidR="00977B0A" w:rsidRPr="00FC5BB5" w:rsidRDefault="00977B0A" w:rsidP="00FC5BB5">
      <w:pPr>
        <w:numPr>
          <w:ilvl w:val="0"/>
          <w:numId w:val="2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Движение окрашенных ионов в электрическом поле.</w:t>
      </w:r>
    </w:p>
    <w:p w:rsidR="00977B0A" w:rsidRPr="00FC5BB5" w:rsidRDefault="00977B0A" w:rsidP="00FC5BB5">
      <w:pPr>
        <w:numPr>
          <w:ilvl w:val="0"/>
          <w:numId w:val="2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характера среды в растворах солей.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Лабораторные опыты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Диссоциация слабых электролитов на примере уксусной кислоты.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Изменение окраски индикаторов в кислотной среде.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Реакция нейтрализации раствора щёлочи различными кислотами.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Получение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меди(II) и его взаимодействие с различными кислотами.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Взаимодействие сильных кислот с оксидом меди(II).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Взаимодействие кислот с металлами.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Качественная реакция на карбонат-ион.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Получение студня кремниевой кислоты.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Качественная реакция на хлори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сульфат-ионы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>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Изменение окраски индикаторов в щелочной среде.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Взаимодействие щелочей с углекислым газом.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Качественная реакция на катион аммония.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Получение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меди(II) и его разложение.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Взаимодействие карбонатов с кислотами.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Получение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железа(III).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</w:t>
      </w:r>
      <w:r w:rsidRPr="00FC5BB5">
        <w:rPr>
          <w:rFonts w:ascii="Times New Roman" w:hAnsi="Times New Roman" w:cs="Times New Roman"/>
          <w:sz w:val="24"/>
          <w:szCs w:val="24"/>
        </w:rPr>
        <w:t xml:space="preserve"> Взаимодействие железа с раствором сульфата меди(II).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Практические работы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>1. Решение экспериментальных задач по теме «Электролитическая диссоциация».</w:t>
      </w:r>
    </w:p>
    <w:p w:rsidR="00977B0A" w:rsidRPr="00FC5BB5" w:rsidRDefault="00FC5BB5" w:rsidP="00FC5BB5">
      <w:pPr>
        <w:ind w:firstLine="709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3. </w:t>
      </w:r>
      <w:r w:rsidR="00977B0A" w:rsidRPr="00FC5BB5">
        <w:rPr>
          <w:rFonts w:ascii="Times New Roman" w:hAnsi="Times New Roman" w:cs="Times New Roman"/>
          <w:b/>
          <w:snapToGrid w:val="0"/>
          <w:sz w:val="24"/>
          <w:szCs w:val="24"/>
        </w:rPr>
        <w:t>Неметаллы и их соединения</w:t>
      </w:r>
      <w:r w:rsidR="009A640D" w:rsidRPr="00FC5BB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– 25 часов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Строение атомов неметаллов и их положение в периодической системе. Ряд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электроотрицательности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. Кристаллические решётки неметаллов — простых веществ. Физические свойства неметаллов. Общие химические свойства неметаллов: окислительные и восстановительные.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Биологическое значение и применение галогенов.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Галогеноводороды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соответствующие им кислоты: плавиковая, соляная,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бромоводородная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иодоводородная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Галогениды. Качественные реакции на </w:t>
      </w:r>
      <w:proofErr w:type="spellStart"/>
      <w:proofErr w:type="gram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галогенид-ионы</w:t>
      </w:r>
      <w:proofErr w:type="spellEnd"/>
      <w:proofErr w:type="gram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. Применение соединений галогенов.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элементов </w:t>
      </w:r>
      <w:proofErr w:type="gramStart"/>
      <w:r w:rsidRPr="00FC5BB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</w:t>
      </w:r>
      <w:proofErr w:type="gram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А-группы. Сера в природе</w:t>
      </w: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и её получение. Аллотропные модификации серы и их свойства. Химические свойства серы и её применение.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Оксид серы(IV), сернистая кислота, сульфиты. Качественная реакция на сульфит-ион.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Оксид серы(VI), серная кислота, сульфаты. Кристаллогидраты.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Серная кислота как сильный электролит. Свойства разбавленной серной кислоты как типичной кислоты: взаимодействие с металлами, основными и 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амфотерными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оксидами, основаниями и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амфотерными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гидроксидами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, солями. Качественная реакция на сульфат-ион.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Общая характеристика элементов VA-группы. Азот, строение его атома и молекулы. Физические и химические свойства и применение азота. Азот в природе и его биологическая роль.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связи в катионе аммония. Восстановительные свойства аммиака. Соли аммония и их применение. Качественная реакция на катион аммония.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Фосфор, строение атома и аллотропия. Фосфиды.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Фосфин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. Оксид фосфора(V) и фосфорная (ортофосфорная) кислота. Фосфаты.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элементов </w:t>
      </w:r>
      <w:proofErr w:type="spellStart"/>
      <w:proofErr w:type="gram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IV</w:t>
      </w:r>
      <w:proofErr w:type="gram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А-группы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Оксид углерода(II): строение молекулы, получение и свойства. Оксид углерода(IV): строение молекулы, получение и свойства. Угольная кислота. Соли угольной кислоты: карбонаты и гидрокарбонаты. Техническая и пищевая сода.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Органическая химия. Углеводороды.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Метан, этан и пропан как предельные (насыщенные) углеводороды. Этилен и ацетилен как непредельные (ненасыщенные) углеводороды. Структурные формулы веществ. Горение углеводородов. Реакции дегидрирования предельных углеводородов.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Спирты. Этиловый спирт, его получение, применение и физиологическое действие. Трёхатомный спирт глицерин. Уксусная кислота как представитель карбоновых кислот.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Кремний: строение атома и нахождение в природе. Силициды и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силан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. Свойства кремния. Оксид кремния(IV). Кремниевая кислота и её соли.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Неметаллы в природе. Фракционная перегонка жидкого воздуха как способ получения кислорода, азота и аргона. Получение фосфора, кремния, хлора,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иода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Электролиз растворов. 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Демонстрации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Коллекция неметаллов.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Модели кристаллических решёток неметаллов: атомные и молекулярные.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Озонатор и принципы его работы.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>Горение неметаллов — простых веществ: серы, фосфора, древесного угля.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Образцы галогенов — простых веществ.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Взаимодействие галогенов с металлами.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Вытеснение хлора бромом или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иода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растворов их солей.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природных соединений хлора.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Взаимодействие серы с металлами.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Горение серы в кислороде.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Коллекция сульфидных руд.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Качественная реакция на сульфид-ион.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Обесцвечивание окрашенных тканей сернистым газом.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Взаимодействие концентрированной серной кислоты с медью.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Обугливание органических веществ концентрированной серной кислотой.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Диаграмма «Состав воздуха».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Видеофрагменты и слайды «Птичьи базары».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Получение, собирание и распознавание аммиака.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Разложение бихромата аммония.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Взаимодействие концентрированной азотной кислоты с медью.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Горение чёрного пороха.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Разложение нитрата калия и горение в нём древесного уголька.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Образцы природных соединений фосфора.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Горение фосфора на воздухе и в кислороде.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 белого фосфора и испытание его свойств.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</w:t>
      </w: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</w:t>
      </w: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Образцы природных соединений углерода».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Портрет Н. Д. Зелинского. Поглощение растворённых веществ или газов активированным углём.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Устройство противогаза.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Модели молекул метана, этана, этилена и ацетилена.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Взаимодействие этилена с бромной водой и раствором перманганата калия.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Общие химические свойства кислот на примере уксусной кислоты.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Качественная реакция на многоатомные спирты.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«Образцы природных соединений кремния».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Коллекция стекла, керамики, цемента и изделий из них.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продукции силикатной промышленности.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Видеофрагменты и слайды «Производство стекла и цемента».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«Природные соединения неметаллов».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Видеофрагменты и слайды «Фракционная перегонка жидкого воздуха».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Видеофрагменты и слайды «Получение водорода, кислорода и галогенов электролитическим способом».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Модели аппаратов для производства серной кислоты.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Модель кипящего слоя.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Модель колонны синтеза аммиака.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«Производство серной кислоты». 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Видеофрагменты и слайды «Производство аммиака».</w:t>
      </w:r>
    </w:p>
    <w:p w:rsidR="00977B0A" w:rsidRPr="00FC5BB5" w:rsidRDefault="00977B0A" w:rsidP="00FC5BB5">
      <w:pPr>
        <w:numPr>
          <w:ilvl w:val="0"/>
          <w:numId w:val="3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«Сырьё для получения серной кислоты».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• Распознавание </w:t>
      </w:r>
      <w:proofErr w:type="spellStart"/>
      <w:proofErr w:type="gramStart"/>
      <w:r w:rsidRPr="00FC5BB5">
        <w:rPr>
          <w:rFonts w:ascii="Times New Roman" w:hAnsi="Times New Roman" w:cs="Times New Roman"/>
          <w:sz w:val="24"/>
          <w:szCs w:val="24"/>
        </w:rPr>
        <w:t>галогенид-ионов</w:t>
      </w:r>
      <w:proofErr w:type="spellEnd"/>
      <w:proofErr w:type="gramEnd"/>
      <w:r w:rsidRPr="00FC5BB5">
        <w:rPr>
          <w:rFonts w:ascii="Times New Roman" w:hAnsi="Times New Roman" w:cs="Times New Roman"/>
          <w:sz w:val="24"/>
          <w:szCs w:val="24"/>
        </w:rPr>
        <w:t>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• Качественные реакции на </w:t>
      </w:r>
      <w:proofErr w:type="spellStart"/>
      <w:proofErr w:type="gramStart"/>
      <w:r w:rsidRPr="00FC5BB5">
        <w:rPr>
          <w:rFonts w:ascii="Times New Roman" w:hAnsi="Times New Roman" w:cs="Times New Roman"/>
          <w:sz w:val="24"/>
          <w:szCs w:val="24"/>
        </w:rPr>
        <w:t>сульфат-ионы</w:t>
      </w:r>
      <w:proofErr w:type="spellEnd"/>
      <w:proofErr w:type="gramEnd"/>
      <w:r w:rsidRPr="00FC5BB5">
        <w:rPr>
          <w:rFonts w:ascii="Times New Roman" w:hAnsi="Times New Roman" w:cs="Times New Roman"/>
          <w:sz w:val="24"/>
          <w:szCs w:val="24"/>
        </w:rPr>
        <w:t>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lastRenderedPageBreak/>
        <w:t>• Качественная реакция на катион аммония.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• Химические свойства азотной кислоты, как электролита.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• Качественные реакции на фосфат-ион.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• Получение и свойства угольной кислоты.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• Качественная реакция на карбонат-ион.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• Пропускание углекислого газа через раствор силиката натрия.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Практические работы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FC5BB5">
        <w:rPr>
          <w:rFonts w:ascii="Times New Roman" w:hAnsi="Times New Roman" w:cs="Times New Roman"/>
          <w:sz w:val="24"/>
          <w:szCs w:val="24"/>
        </w:rPr>
        <w:t>Изучение свойств соляной кислоты.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Изучение свойств серной кислоты.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Получение аммиака и изучение его свойств.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z w:val="24"/>
          <w:szCs w:val="24"/>
          <w:lang w:bidi="ru-RU"/>
        </w:rPr>
      </w:pPr>
      <w:r w:rsidRPr="00FC5BB5">
        <w:rPr>
          <w:rFonts w:ascii="Times New Roman" w:hAnsi="Times New Roman" w:cs="Times New Roman"/>
          <w:sz w:val="24"/>
          <w:szCs w:val="24"/>
          <w:lang w:bidi="ru-RU"/>
        </w:rPr>
        <w:t xml:space="preserve">5. Получение углекислого газа. Качественная реакция на </w:t>
      </w:r>
      <w:proofErr w:type="spellStart"/>
      <w:proofErr w:type="gramStart"/>
      <w:r w:rsidRPr="00FC5BB5">
        <w:rPr>
          <w:rFonts w:ascii="Times New Roman" w:hAnsi="Times New Roman" w:cs="Times New Roman"/>
          <w:sz w:val="24"/>
          <w:szCs w:val="24"/>
          <w:lang w:bidi="ru-RU"/>
        </w:rPr>
        <w:t>карбонат-ионы</w:t>
      </w:r>
      <w:proofErr w:type="spellEnd"/>
      <w:proofErr w:type="gramEnd"/>
      <w:r w:rsidRPr="00FC5BB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77B0A" w:rsidRPr="00FC5BB5" w:rsidRDefault="00FC5BB5" w:rsidP="00FC5BB5">
      <w:pPr>
        <w:ind w:firstLine="709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77B0A" w:rsidRPr="00FC5BB5">
        <w:rPr>
          <w:rFonts w:ascii="Times New Roman" w:hAnsi="Times New Roman" w:cs="Times New Roman"/>
          <w:b/>
          <w:sz w:val="24"/>
          <w:szCs w:val="24"/>
        </w:rPr>
        <w:t>Металлы и их соединения</w:t>
      </w:r>
      <w:r w:rsidR="009A640D" w:rsidRPr="00FC5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40D" w:rsidRPr="00FC5BB5">
        <w:rPr>
          <w:rFonts w:ascii="Times New Roman" w:hAnsi="Times New Roman" w:cs="Times New Roman"/>
          <w:b/>
          <w:snapToGrid w:val="0"/>
          <w:sz w:val="24"/>
          <w:szCs w:val="24"/>
        </w:rPr>
        <w:t>– 16 часов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Положение металлов в периодической системе химических элементов Д. И. Менделеева, строение атомов и кристаллов металлов. Металлическая связь и металлическая кристаллическая решётка. Физические свойства металлов: </w:t>
      </w:r>
      <w:proofErr w:type="spellStart"/>
      <w:r w:rsidRPr="00FC5BB5">
        <w:rPr>
          <w:rFonts w:ascii="Times New Roman" w:hAnsi="Times New Roman" w:cs="Times New Roman"/>
          <w:snapToGrid w:val="0"/>
          <w:sz w:val="24"/>
          <w:szCs w:val="24"/>
        </w:rPr>
        <w:t>электро</w:t>
      </w:r>
      <w:proofErr w:type="spellEnd"/>
      <w:r w:rsidRPr="00FC5BB5">
        <w:rPr>
          <w:rFonts w:ascii="Times New Roman" w:hAnsi="Times New Roman" w:cs="Times New Roman"/>
          <w:snapToGrid w:val="0"/>
          <w:sz w:val="24"/>
          <w:szCs w:val="24"/>
        </w:rPr>
        <w:t>- и теплопроводность, отражающая способность, пластичность. Чёрные и цветные металлы.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Общая характеристика элементов </w:t>
      </w:r>
      <w:proofErr w:type="gramStart"/>
      <w:r w:rsidRPr="00FC5BB5">
        <w:rPr>
          <w:rFonts w:ascii="Times New Roman" w:hAnsi="Times New Roman" w:cs="Times New Roman"/>
          <w:snapToGrid w:val="0"/>
          <w:sz w:val="24"/>
          <w:szCs w:val="24"/>
          <w:lang w:val="en-US"/>
        </w:rPr>
        <w:t>I</w:t>
      </w:r>
      <w:proofErr w:type="gramEnd"/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А-группы. Оксиды и </w:t>
      </w:r>
      <w:proofErr w:type="spellStart"/>
      <w:r w:rsidRPr="00FC5BB5">
        <w:rPr>
          <w:rFonts w:ascii="Times New Roman" w:hAnsi="Times New Roman" w:cs="Times New Roman"/>
          <w:snapToGrid w:val="0"/>
          <w:sz w:val="24"/>
          <w:szCs w:val="24"/>
        </w:rPr>
        <w:t>гидроксиды</w:t>
      </w:r>
      <w:proofErr w:type="spellEnd"/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 щелочных металлов, их получение, свойства, применение. Важнейшие соли щелочных металлов, их значение в природе и жизни человека.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Общая характеристика элементов </w:t>
      </w:r>
      <w:proofErr w:type="gramStart"/>
      <w:r w:rsidRPr="00FC5BB5">
        <w:rPr>
          <w:rFonts w:ascii="Times New Roman" w:hAnsi="Times New Roman" w:cs="Times New Roman"/>
          <w:snapToGrid w:val="0"/>
          <w:sz w:val="24"/>
          <w:szCs w:val="24"/>
          <w:lang w:val="en-US"/>
        </w:rPr>
        <w:t>II</w:t>
      </w:r>
      <w:proofErr w:type="gramEnd"/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А-группы. Оксиды и </w:t>
      </w:r>
      <w:proofErr w:type="spellStart"/>
      <w:r w:rsidRPr="00FC5BB5">
        <w:rPr>
          <w:rFonts w:ascii="Times New Roman" w:hAnsi="Times New Roman" w:cs="Times New Roman"/>
          <w:snapToGrid w:val="0"/>
          <w:sz w:val="24"/>
          <w:szCs w:val="24"/>
        </w:rPr>
        <w:t>гидроксиды</w:t>
      </w:r>
      <w:proofErr w:type="spellEnd"/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 щелочноземельных металлов, их получение, свойства и применение. Важнейшие соли щелочноземельных металлов, их значение в природе и жизни человека. Карбонаты и гидрокарбонаты кальция.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</w:pPr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 xml:space="preserve">Временная и постоянная жёсткость воды. Способы устранения временной жёсткости. Способы устранения постоянной жёсткости. 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</w:pPr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 xml:space="preserve">Соединения алюминия в природе. Химические свойства алюминия. Особенности оксида и </w:t>
      </w:r>
      <w:proofErr w:type="spellStart"/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>гидроксида</w:t>
      </w:r>
      <w:proofErr w:type="spellEnd"/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 xml:space="preserve"> алюминия как </w:t>
      </w:r>
      <w:proofErr w:type="spellStart"/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>амфотерных</w:t>
      </w:r>
      <w:proofErr w:type="spellEnd"/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 xml:space="preserve"> соединений. Важнейшие соли алюминия (хлорид, сульфат).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</w:pPr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 xml:space="preserve">Особенности строения атома железа. Железо в природе. Важнейшие руды железа. Получение чугуна и стали. Оксиды и </w:t>
      </w:r>
      <w:proofErr w:type="spellStart"/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>гидроксиды</w:t>
      </w:r>
      <w:proofErr w:type="spellEnd"/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 xml:space="preserve"> железа(II) и (III). Соли железа(II) и (III). Обнаружение катионов железа в растворе. Значение соединений железа.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</w:pPr>
      <w:r w:rsidRPr="00FC5BB5">
        <w:rPr>
          <w:rFonts w:ascii="Times New Roman" w:hAnsi="Times New Roman" w:cs="Times New Roman"/>
          <w:bCs/>
          <w:snapToGrid w:val="0"/>
          <w:sz w:val="24"/>
          <w:szCs w:val="24"/>
          <w:lang w:bidi="ru-RU"/>
        </w:rPr>
        <w:t>Коррозия газовая (химическая) и электрохимическая. Защита металлов от коррозии. Металлы в природе. Понятие о металлургии. Чёрная и цветная металлургия. 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Демонстрации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Взаимодействие натрия, лития и кальция с водой.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Горение натрия, магния и железа в кислороде.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Вспышка термитной смеси.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Взаимодействие смеси порошков серы и железа, цинка и серы.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Взаимодействие алюминия с кислотами, щелочами и водой.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Взаимодействие железа и меди с хлором.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Окраска пламени соединениями щелочных металлов.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Окраска пламени соединениями щелочноземельных металлов.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Гашение извести водой.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Получение жёсткой воды взаимодействием углекислого газа с известковой водой.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lastRenderedPageBreak/>
        <w:t>Устранение временной жёсткости кипячением и добавлением соды.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 xml:space="preserve"> Устранение постоянной жёсткости добавлением соды.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Cs/>
          <w:sz w:val="24"/>
          <w:szCs w:val="24"/>
          <w:lang w:eastAsia="en-US" w:bidi="ru-RU"/>
        </w:rPr>
        <w:t>Иониты и принцип их действия (видеофрагмент).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Коллекция природных соединений алюминия.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«Оксид алюминия и его модификации».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Получение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амфотерного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гидроксида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алюминия и исследование его свойств.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Коллекция «Химические источники тока».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 длительного эксперимента по изучению коррозии стальных изделий в зависимости от условий процессов.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Восстановление меди из оксида меди(II) водородом.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«Производство чугуна и стали».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«Изделия из чугуна и стали». </w:t>
      </w:r>
    </w:p>
    <w:p w:rsidR="00977B0A" w:rsidRPr="00FC5BB5" w:rsidRDefault="00977B0A" w:rsidP="00FC5BB5">
      <w:pPr>
        <w:numPr>
          <w:ilvl w:val="0"/>
          <w:numId w:val="4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«Производство алюминия». 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 Взаимодействие железа с раствором сульфата меди(II).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 Получение известковой воды и опыты с ней.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• Получение </w:t>
      </w:r>
      <w:proofErr w:type="spellStart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гидроксидов</w:t>
      </w:r>
      <w:proofErr w:type="spellEnd"/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железа(</w:t>
      </w:r>
      <w:r w:rsidRPr="00FC5BB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) и (</w:t>
      </w:r>
      <w:r w:rsidRPr="00FC5BB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III</w:t>
      </w: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 Качественные реакции на катионы железа.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Практические работы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6. Жёсткость воды и способы её устранения.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7. Решение экспериментальных задач по теме «Металлы».</w:t>
      </w:r>
    </w:p>
    <w:p w:rsidR="00977B0A" w:rsidRPr="00FC5BB5" w:rsidRDefault="00FC5BB5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5. </w:t>
      </w:r>
      <w:r w:rsidR="00977B0A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Химия и окружающая среда</w:t>
      </w:r>
      <w:r w:rsidR="009A640D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A640D" w:rsidRPr="00FC5BB5">
        <w:rPr>
          <w:rFonts w:ascii="Times New Roman" w:hAnsi="Times New Roman" w:cs="Times New Roman"/>
          <w:b/>
          <w:snapToGrid w:val="0"/>
          <w:sz w:val="24"/>
          <w:szCs w:val="24"/>
        </w:rPr>
        <w:t>- 2 часа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Строение Земли: ядро, мантия, земная кора, литосфера, гидросфера, атмосфера. Химический состав Земли. Горные породы. Минералы. Руды. Осадочные горные породы. Полезные ископаемые. 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Источники химического загрязнения окружающей среды. Глобальные экологические проблемы человечества: нарушение биогеохимических круговоротов химических элементов, потепление климата, кислотные дожди и др. Озоновые дыры. Международное сотрудничество в области охраны окружающей среды от химического загрязнения. «Зелёная химия».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Демонстрации</w:t>
      </w:r>
    </w:p>
    <w:p w:rsidR="00977B0A" w:rsidRPr="00FC5BB5" w:rsidRDefault="00977B0A" w:rsidP="00FC5BB5">
      <w:pPr>
        <w:numPr>
          <w:ilvl w:val="0"/>
          <w:numId w:val="5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Видеофрагменты и слайды «Строение Земли и её химический состав». </w:t>
      </w:r>
    </w:p>
    <w:p w:rsidR="00977B0A" w:rsidRPr="00FC5BB5" w:rsidRDefault="00977B0A" w:rsidP="00FC5BB5">
      <w:pPr>
        <w:numPr>
          <w:ilvl w:val="0"/>
          <w:numId w:val="5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минералов и горных пород.</w:t>
      </w:r>
    </w:p>
    <w:p w:rsidR="00977B0A" w:rsidRPr="00FC5BB5" w:rsidRDefault="00977B0A" w:rsidP="00FC5BB5">
      <w:pPr>
        <w:numPr>
          <w:ilvl w:val="0"/>
          <w:numId w:val="5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Коллекция «Руды металлов».</w:t>
      </w:r>
    </w:p>
    <w:p w:rsidR="00977B0A" w:rsidRPr="00FC5BB5" w:rsidRDefault="00977B0A" w:rsidP="00FC5BB5">
      <w:pPr>
        <w:numPr>
          <w:ilvl w:val="0"/>
          <w:numId w:val="5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Видеофрагменты и слайды «Глобальные экологические проблемы человечества».</w:t>
      </w:r>
    </w:p>
    <w:p w:rsidR="00977B0A" w:rsidRPr="00FC5BB5" w:rsidRDefault="00977B0A" w:rsidP="00FC5BB5">
      <w:pPr>
        <w:numPr>
          <w:ilvl w:val="0"/>
          <w:numId w:val="5"/>
        </w:numPr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Видеофрагменты и слайды о степени экологической чистоты товара.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Лабораторные опыты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 Изучение гранита.</w:t>
      </w:r>
    </w:p>
    <w:p w:rsidR="00977B0A" w:rsidRPr="00FC5BB5" w:rsidRDefault="00977B0A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sz w:val="24"/>
          <w:szCs w:val="24"/>
          <w:lang w:eastAsia="en-US"/>
        </w:rPr>
        <w:t>• Изучение маркировок различных видов промышленных и продовольственных товаров.</w:t>
      </w:r>
    </w:p>
    <w:p w:rsidR="00977B0A" w:rsidRPr="00FC5BB5" w:rsidRDefault="00FC5BB5" w:rsidP="00FC5BB5">
      <w:pPr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</w:t>
      </w:r>
      <w:r w:rsidR="00977B0A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Обобщение знаний по химии</w:t>
      </w:r>
      <w:r w:rsidR="0074159C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</w:t>
      </w:r>
      <w:r w:rsidR="00977B0A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курс основной школы.</w:t>
      </w:r>
      <w:r w:rsidR="009A640D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77B0A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Подготовка к Основному государственному экзамену</w:t>
      </w:r>
      <w:r w:rsidR="0074159C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(ОГЭ)</w:t>
      </w:r>
      <w:r w:rsidR="009A640D" w:rsidRPr="00FC5BB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9A640D" w:rsidRPr="00FC5BB5">
        <w:rPr>
          <w:rFonts w:ascii="Times New Roman" w:hAnsi="Times New Roman" w:cs="Times New Roman"/>
          <w:b/>
          <w:snapToGrid w:val="0"/>
          <w:sz w:val="24"/>
          <w:szCs w:val="24"/>
        </w:rPr>
        <w:t>- 7 часов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>Строение атома в соответствии с положением химического элемента в периодической системе. Строение вещества: химическая связь и кристаллическая решётка.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разделение их на классы и группы. Представители.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t>Признаки и условия протекания химических реакций. Типология химических реакций по различным признакам. Реакц</w:t>
      </w:r>
      <w:proofErr w:type="gramStart"/>
      <w:r w:rsidRPr="00FC5BB5">
        <w:rPr>
          <w:rFonts w:ascii="Times New Roman" w:hAnsi="Times New Roman" w:cs="Times New Roman"/>
          <w:snapToGrid w:val="0"/>
          <w:sz w:val="24"/>
          <w:szCs w:val="24"/>
        </w:rPr>
        <w:t>ии ио</w:t>
      </w:r>
      <w:proofErr w:type="gramEnd"/>
      <w:r w:rsidRPr="00FC5BB5">
        <w:rPr>
          <w:rFonts w:ascii="Times New Roman" w:hAnsi="Times New Roman" w:cs="Times New Roman"/>
          <w:snapToGrid w:val="0"/>
          <w:sz w:val="24"/>
          <w:szCs w:val="24"/>
        </w:rPr>
        <w:t>нного обмена. Окислительно-восстановительные реакции.</w:t>
      </w:r>
    </w:p>
    <w:p w:rsidR="00977B0A" w:rsidRPr="00FC5BB5" w:rsidRDefault="00977B0A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FC5BB5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Химические свойства простых веществ. Характерные химические свойства солеобразующих оксидов, </w:t>
      </w:r>
      <w:proofErr w:type="spellStart"/>
      <w:r w:rsidRPr="00FC5BB5">
        <w:rPr>
          <w:rFonts w:ascii="Times New Roman" w:hAnsi="Times New Roman" w:cs="Times New Roman"/>
          <w:snapToGrid w:val="0"/>
          <w:sz w:val="24"/>
          <w:szCs w:val="24"/>
        </w:rPr>
        <w:t>гидроксидов</w:t>
      </w:r>
      <w:proofErr w:type="spellEnd"/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 (оснований, кислородсодержащих кислот и </w:t>
      </w:r>
      <w:proofErr w:type="spellStart"/>
      <w:r w:rsidRPr="00FC5BB5">
        <w:rPr>
          <w:rFonts w:ascii="Times New Roman" w:hAnsi="Times New Roman" w:cs="Times New Roman"/>
          <w:snapToGrid w:val="0"/>
          <w:sz w:val="24"/>
          <w:szCs w:val="24"/>
        </w:rPr>
        <w:t>амфотерных</w:t>
      </w:r>
      <w:proofErr w:type="spellEnd"/>
      <w:r w:rsidRPr="00FC5BB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FC5BB5">
        <w:rPr>
          <w:rFonts w:ascii="Times New Roman" w:hAnsi="Times New Roman" w:cs="Times New Roman"/>
          <w:snapToGrid w:val="0"/>
          <w:sz w:val="24"/>
          <w:szCs w:val="24"/>
        </w:rPr>
        <w:t>гидроксидов</w:t>
      </w:r>
      <w:proofErr w:type="spellEnd"/>
      <w:r w:rsidRPr="00FC5BB5">
        <w:rPr>
          <w:rFonts w:ascii="Times New Roman" w:hAnsi="Times New Roman" w:cs="Times New Roman"/>
          <w:snapToGrid w:val="0"/>
          <w:sz w:val="24"/>
          <w:szCs w:val="24"/>
        </w:rPr>
        <w:t>), солей.</w:t>
      </w:r>
    </w:p>
    <w:p w:rsidR="008A4C23" w:rsidRPr="00FC5BB5" w:rsidRDefault="008A4C23" w:rsidP="00FC5BB5">
      <w:pPr>
        <w:ind w:firstLine="709"/>
        <w:rPr>
          <w:rFonts w:ascii="Times New Roman" w:hAnsi="Times New Roman" w:cs="Times New Roman"/>
          <w:snapToGrid w:val="0"/>
          <w:sz w:val="24"/>
          <w:szCs w:val="24"/>
        </w:rPr>
      </w:pPr>
    </w:p>
    <w:p w:rsidR="008A4C23" w:rsidRPr="00FC5BB5" w:rsidRDefault="008A4C23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C5BB5" w:rsidRPr="00FC5BB5" w:rsidRDefault="00FC5BB5" w:rsidP="00FC5BB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FC5BB5">
        <w:rPr>
          <w:rFonts w:ascii="Times New Roman" w:hAnsi="Times New Roman" w:cs="Times New Roman"/>
          <w:b/>
          <w:bCs/>
          <w:sz w:val="24"/>
          <w:szCs w:val="24"/>
        </w:rPr>
        <w:t xml:space="preserve">. Основные требования </w:t>
      </w:r>
      <w:proofErr w:type="gramStart"/>
      <w:r w:rsidRPr="00FC5BB5">
        <w:rPr>
          <w:rFonts w:ascii="Times New Roman" w:hAnsi="Times New Roman" w:cs="Times New Roman"/>
          <w:b/>
          <w:bCs/>
          <w:sz w:val="24"/>
          <w:szCs w:val="24"/>
        </w:rPr>
        <w:t>к  уровню</w:t>
      </w:r>
      <w:proofErr w:type="gramEnd"/>
      <w:r w:rsidRPr="00FC5BB5">
        <w:rPr>
          <w:rFonts w:ascii="Times New Roman" w:hAnsi="Times New Roman" w:cs="Times New Roman"/>
          <w:b/>
          <w:bCs/>
          <w:sz w:val="24"/>
          <w:szCs w:val="24"/>
        </w:rPr>
        <w:t xml:space="preserve"> подготовки учащихся:</w:t>
      </w:r>
    </w:p>
    <w:p w:rsidR="00FC5BB5" w:rsidRPr="00FC5BB5" w:rsidRDefault="00FC5BB5" w:rsidP="00FC5BB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bCs/>
          <w:sz w:val="24"/>
          <w:szCs w:val="24"/>
        </w:rPr>
        <w:t>К концу обучения в девятом классе ученик должен</w:t>
      </w:r>
    </w:p>
    <w:p w:rsidR="00FC5BB5" w:rsidRPr="00FC5BB5" w:rsidRDefault="00FC5BB5" w:rsidP="00FC5BB5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положение металлов и неметаллов в ПСХЭ Д.И. Менделеева; 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общие физические и химические свойства металлов и основные способы их получения;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основные свойства и применение важнейших соединений щелочных и щелочноземельных металлов;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алюминия;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качественные реакции на важнейшие катионы и анионы.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причины многообразия углеродных соединени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>изомерию); виды связей; важнейшие функциональные группы, номенклатуру основных представителей групп органических веществ;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строение, свойства и практическое применение метана, этилена, ацетилена, одноатомных и многоатомных спиртов, уксусного альдегида и уксусной кислоты;</w:t>
      </w:r>
    </w:p>
    <w:p w:rsidR="00FC5BB5" w:rsidRPr="00FC5BB5" w:rsidRDefault="00FC5BB5" w:rsidP="00FC5BB5">
      <w:pPr>
        <w:pStyle w:val="a9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понятие об альдегидах, сложных эфирах, жирах, аминокислотах, белках и углеводах; реакциях этерификации, полимеризации и поликонденсации.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 </w:t>
      </w:r>
      <w:r w:rsidRPr="00FC5BB5">
        <w:rPr>
          <w:rFonts w:ascii="Times New Roman" w:hAnsi="Times New Roman" w:cs="Times New Roman"/>
          <w:b/>
          <w:iCs/>
          <w:sz w:val="24"/>
          <w:szCs w:val="24"/>
        </w:rPr>
        <w:t>уметь:</w:t>
      </w:r>
    </w:p>
    <w:p w:rsidR="00FC5BB5" w:rsidRPr="00FC5BB5" w:rsidRDefault="00FC5BB5" w:rsidP="00FC5BB5">
      <w:pPr>
        <w:pStyle w:val="a9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давать определения и применять следующие понятия: сплавы, коррозия металлов, переходные элементы, амфотерность;</w:t>
      </w:r>
    </w:p>
    <w:p w:rsidR="00FC5BB5" w:rsidRPr="00FC5BB5" w:rsidRDefault="00FC5BB5" w:rsidP="00FC5BB5">
      <w:pPr>
        <w:pStyle w:val="a9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характеризовать свойства классов химических элементов, групп химических элементов (ЩМ и ЩЗМ, галогенов) и важнейших химических элементов (алюминия, железа, серы, азота, фосфора, углерода и кремния) в свете изученных теорий;</w:t>
      </w:r>
    </w:p>
    <w:p w:rsidR="00FC5BB5" w:rsidRPr="00FC5BB5" w:rsidRDefault="00FC5BB5" w:rsidP="00FC5BB5">
      <w:pPr>
        <w:pStyle w:val="a9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распознавать важнейшие катионы и анионы;</w:t>
      </w:r>
    </w:p>
    <w:p w:rsidR="00FC5BB5" w:rsidRPr="00FC5BB5" w:rsidRDefault="00FC5BB5" w:rsidP="00FC5BB5">
      <w:pPr>
        <w:pStyle w:val="a9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решать расчетные задачи с использованием изученных понятий.</w:t>
      </w:r>
    </w:p>
    <w:p w:rsidR="00FC5BB5" w:rsidRPr="00FC5BB5" w:rsidRDefault="00FC5BB5" w:rsidP="00FC5BB5">
      <w:pPr>
        <w:pStyle w:val="a9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разъяснять на примерах причины многообразия органических веществ, материальное единство и взаимосвязь органических веществ, причинно-следственную зависимость между составом, строением.</w:t>
      </w:r>
    </w:p>
    <w:p w:rsidR="00FC5BB5" w:rsidRPr="00FC5BB5" w:rsidRDefault="00FC5BB5" w:rsidP="00FC5BB5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C5BB5">
        <w:rPr>
          <w:rFonts w:ascii="Times New Roman" w:eastAsia="Calibri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C5BB5">
        <w:rPr>
          <w:rFonts w:ascii="Times New Roman" w:eastAsia="Calibri" w:hAnsi="Times New Roman" w:cs="Times New Roman"/>
          <w:b/>
          <w:sz w:val="24"/>
          <w:szCs w:val="24"/>
        </w:rPr>
        <w:t>для</w:t>
      </w:r>
      <w:proofErr w:type="gramEnd"/>
      <w:r w:rsidRPr="00FC5BB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C5BB5" w:rsidRPr="00FC5BB5" w:rsidRDefault="00FC5BB5" w:rsidP="00FC5BB5">
      <w:pPr>
        <w:widowControl w:val="0"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</w:rPr>
        <w:t>безопасного обращения с веществами и материалами;</w:t>
      </w:r>
    </w:p>
    <w:p w:rsidR="00FC5BB5" w:rsidRPr="00FC5BB5" w:rsidRDefault="00FC5BB5" w:rsidP="00FC5BB5">
      <w:pPr>
        <w:widowControl w:val="0"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</w:rPr>
        <w:t>экологически грамотного поведения в окружающей среде;</w:t>
      </w:r>
    </w:p>
    <w:p w:rsidR="00FC5BB5" w:rsidRPr="00FC5BB5" w:rsidRDefault="00FC5BB5" w:rsidP="00FC5BB5">
      <w:pPr>
        <w:widowControl w:val="0"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</w:rPr>
        <w:t>оценки влияния химического загрязнения окружающей среды на организм человека;</w:t>
      </w:r>
    </w:p>
    <w:p w:rsidR="00FC5BB5" w:rsidRPr="00FC5BB5" w:rsidRDefault="00FC5BB5" w:rsidP="00FC5BB5">
      <w:pPr>
        <w:widowControl w:val="0"/>
        <w:numPr>
          <w:ilvl w:val="0"/>
          <w:numId w:val="11"/>
        </w:numPr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</w:rPr>
        <w:t>критической оценки информации о веществах, используемых в быту;</w:t>
      </w:r>
    </w:p>
    <w:p w:rsidR="00FC5BB5" w:rsidRPr="00FC5BB5" w:rsidRDefault="00FC5BB5" w:rsidP="00FC5BB5">
      <w:pPr>
        <w:widowControl w:val="0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eastAsia="Calibri" w:hAnsi="Times New Roman" w:cs="Times New Roman"/>
          <w:sz w:val="24"/>
          <w:szCs w:val="24"/>
        </w:rPr>
        <w:t>приготовления растворов заданной концентрации.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C5BB5">
        <w:rPr>
          <w:rFonts w:ascii="Times New Roman" w:hAnsi="Times New Roman" w:cs="Times New Roman"/>
          <w:b/>
          <w:sz w:val="24"/>
          <w:szCs w:val="24"/>
        </w:rPr>
        <w:t>.Критерии и нормы оценок в основной школе по химии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5BB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Устный ответ.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 xml:space="preserve">Оценка "5" ставится, если ученик: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1)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2)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</w:t>
      </w:r>
      <w:r w:rsidRPr="00FC5BB5">
        <w:rPr>
          <w:rFonts w:ascii="Times New Roman" w:hAnsi="Times New Roman" w:cs="Times New Roman"/>
          <w:sz w:val="24"/>
          <w:szCs w:val="24"/>
        </w:rPr>
        <w:lastRenderedPageBreak/>
        <w:t xml:space="preserve">выводы. Устанавливать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(на основе ранее приобретенных знаний) и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 xml:space="preserve"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  <w:proofErr w:type="gramEnd"/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3)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 xml:space="preserve">Оценка "4" ставится, если ученик: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 3.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"3"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2. материал излагает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>, фрагментарно, не всегда последовательно;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3. показывает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недостаточную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допустил ошибки и неточности в использовании научной терминологии, определения понятий дал недостаточно четкие;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в этом тексте;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lastRenderedPageBreak/>
        <w:t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"2"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не усвоил и не раскрыл основное содержание материала;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не делает выводов и обобщений.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не знает и не понимает значительную или основную часть программного материала в пределах поставленных вопросов;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или имеет слабо сформированные и неполные знания и не умеет применять их к решению конкретных вопросов и задач по образцу;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5. или при ответе (на один вопрос) допускает более двух грубых ошибок, которые не может исправить даже при помощи учителя.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"1"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не может ответить ни на один из поставленных вопросов;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полностью не усвоил материал.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5BB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Оценка самостоятельных письменных и контрольных работ.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"5"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выполнил работу без ошибок и недочетов;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допустил не более одного недочета.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"4" ставится</w:t>
      </w:r>
      <w:r w:rsidRPr="00FC5BB5">
        <w:rPr>
          <w:rFonts w:ascii="Times New Roman" w:hAnsi="Times New Roman" w:cs="Times New Roman"/>
          <w:sz w:val="24"/>
          <w:szCs w:val="24"/>
        </w:rPr>
        <w:t>, если ученик выполнил работу полностью, но допустил в ней: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не более одной негрубой ошибки и одного недочета;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или не более двух недочетов.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"3" ставится</w:t>
      </w:r>
      <w:r w:rsidRPr="00FC5BB5">
        <w:rPr>
          <w:rFonts w:ascii="Times New Roman" w:hAnsi="Times New Roman" w:cs="Times New Roman"/>
          <w:sz w:val="24"/>
          <w:szCs w:val="24"/>
        </w:rPr>
        <w:t>, если ученик правильно выполнил не менее половины работы или допустил: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не более двух грубых ошибок;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или не более одной грубой и одной негрубой ошибки и одного недочета;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или не более двух-трех негрубых ошибок;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или одной негрубой ошибки и трех недочетов;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5. или при отсутствии ошибок, но при наличии четырех-пяти недочетов.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"2"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допустил число ошибок и недочетов превосходящее норму, при которой может быть выставлена оценка "3";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или если правильно выполнил менее половины работы.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"1"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не приступал к выполнению работы;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или правильно выполнил не более 10 % всех заданий.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5BB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Оценка выполнения практических (лабораторных) работ, опытов по предметам.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"5"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правильно определил цель опыта;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выполнил работу в полном объеме с соблюдением необходимой последовательности проведения опытов и измерений;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5. правильно выполнил анализ погрешностей (9-11 классы).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6.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lastRenderedPageBreak/>
        <w:t>7. эксперимент осуществляет по плану с учетом техники безопасности и правил работы с материалами и оборудованием.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"4" ставится, если ученик выполнил требования к оценке "5", но: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опыт проводил в условиях, не обеспечивающих достаточной точности измерений;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или было допущено два-три недочета;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или не более одной негрубой ошибки и одного недочета,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или эксперимент проведен не полностью;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"3"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5BB5">
        <w:rPr>
          <w:rFonts w:ascii="Times New Roman" w:hAnsi="Times New Roman" w:cs="Times New Roman"/>
          <w:sz w:val="24"/>
          <w:szCs w:val="24"/>
        </w:rPr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или не выполнен совсем или выполнен неверно анализ погрешностей (9-11 класс);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"2"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оборудование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и объем выполненной части работы не позволяет сделать правильных выводов;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или опыты, измерения, вычисления, наблюдения производились неправильно;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или в ходе работы и в отчете обнаружились в совокупности все недостатки, отмеченные в требованиях к оценке "3";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"1"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полностью не сумел начать и оформить опыт; не выполняет работу; показывает отсутствие экспериментальных умений; не соблюдал или грубо нарушал требования безопасности труда.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5BB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Оценка умений проводить наблюдения. 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"5"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правильно по заданию учителя провел наблюдение;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выделил существенные признаки у наблюдаемого объекта (процесса);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логично, научно грамотно оформил результаты наблюдений и выводы.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"4"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правильно по заданию учителя провел наблюдение;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2. при выделении существенных признаков у наблюдаемого объекта (процесса) назвал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второстепенные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>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допустил небрежность в оформлении наблюдений и выводов.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"3"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lastRenderedPageBreak/>
        <w:t>1. допустил неточности и 1-2 ошибки в проведении наблюдений по заданию учителя;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при выделении существенных признаков у наблюдаемого объекта (процесса) выделил лишь некоторые;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3) допустил 1-2 ошибки в оформлении наблюдений и выводов.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"2"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 допустил 3 - 4 ошибки в проведении наблюдений по заданию учителя;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неправильно выделил признаки наблюдаемого объекта (процесса);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3. опустил 3 - 4 ошибки в оформлении наблюдений и выводов.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Оценка "1" ставится, если ученик: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Не владеет умением проводить наблюдение.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BB5" w:rsidRPr="00FC5BB5" w:rsidRDefault="00FC5BB5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FC5BB5">
        <w:rPr>
          <w:rFonts w:ascii="Times New Roman" w:hAnsi="Times New Roman" w:cs="Times New Roman"/>
          <w:b/>
          <w:sz w:val="24"/>
          <w:szCs w:val="24"/>
        </w:rPr>
        <w:t>. Перечень контрольных, проверочных, практических и др. работ по химии в 8 классе</w:t>
      </w:r>
      <w:r w:rsidRPr="00FC5BB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7"/>
        <w:tblW w:w="0" w:type="auto"/>
        <w:tblLook w:val="04A0"/>
      </w:tblPr>
      <w:tblGrid>
        <w:gridCol w:w="1526"/>
        <w:gridCol w:w="4111"/>
        <w:gridCol w:w="3934"/>
      </w:tblGrid>
      <w:tr w:rsidR="00FC5BB5" w:rsidRPr="00FC5BB5" w:rsidTr="0089497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C5B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C5BB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C5B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C5BB5" w:rsidRPr="00FC5BB5" w:rsidTr="0089497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5BB5" w:rsidRPr="00FC5BB5" w:rsidTr="0089497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B5" w:rsidRPr="00FC5BB5" w:rsidRDefault="00FC5BB5" w:rsidP="00FC5BB5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C5BB5" w:rsidRPr="00FC5BB5" w:rsidRDefault="00FC5BB5" w:rsidP="00FC5BB5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C5BB5">
        <w:rPr>
          <w:rFonts w:ascii="Times New Roman" w:hAnsi="Times New Roman" w:cs="Times New Roman"/>
          <w:b/>
          <w:sz w:val="24"/>
          <w:szCs w:val="24"/>
        </w:rPr>
        <w:t>. Материально техническое обеспечение учебного предмета</w:t>
      </w:r>
      <w:r w:rsidRPr="00FC5B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b/>
          <w:szCs w:val="24"/>
        </w:rPr>
      </w:pPr>
      <w:r w:rsidRPr="00FC5BB5">
        <w:rPr>
          <w:b/>
          <w:szCs w:val="24"/>
        </w:rPr>
        <w:t>Цифровые образовательные ресурсы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b/>
          <w:szCs w:val="24"/>
          <w:u w:val="single"/>
        </w:rPr>
      </w:pPr>
      <w:r w:rsidRPr="00FC5BB5">
        <w:rPr>
          <w:szCs w:val="24"/>
        </w:rPr>
        <w:t>1. Коллекция цифровых образовательных ресурсов по курсу химия, в том числе задачник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2. Библиотека электронных наглядных пособий по курсам химии.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FC5BB5">
        <w:rPr>
          <w:b/>
        </w:rPr>
        <w:t>Оборудование: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1. Пробирки стеклянные.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2. Колбы конические.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3. Стаканы стеклянные на 50 мл.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4. Палочки стеклянные.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5. Трубки соединительные: стеклянные, резиновые.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6. Пробки резиновые.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7. Спиртовки.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 xml:space="preserve">8. </w:t>
      </w:r>
      <w:proofErr w:type="spellStart"/>
      <w:r w:rsidRPr="00FC5BB5">
        <w:t>Пробиркодержатели</w:t>
      </w:r>
      <w:proofErr w:type="spellEnd"/>
      <w:r w:rsidRPr="00FC5BB5">
        <w:t>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9. Штатив лабораторный.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10. Штатив для пробирок.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11. Воронка стеклянная.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12. Фильтр.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13. Спички.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 xml:space="preserve">14. </w:t>
      </w:r>
      <w:proofErr w:type="spellStart"/>
      <w:r w:rsidRPr="00FC5BB5">
        <w:t>Абестовая</w:t>
      </w:r>
      <w:proofErr w:type="spellEnd"/>
      <w:r w:rsidRPr="00FC5BB5">
        <w:t xml:space="preserve"> сетка.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15. Лучинки.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b/>
          <w:szCs w:val="24"/>
        </w:rPr>
      </w:pPr>
      <w:r w:rsidRPr="00FC5BB5">
        <w:rPr>
          <w:b/>
          <w:szCs w:val="24"/>
        </w:rPr>
        <w:t>Технические средства обучения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szCs w:val="24"/>
        </w:rPr>
      </w:pPr>
      <w:r w:rsidRPr="00FC5BB5">
        <w:rPr>
          <w:szCs w:val="24"/>
        </w:rPr>
        <w:t xml:space="preserve">1. </w:t>
      </w:r>
      <w:proofErr w:type="spellStart"/>
      <w:r w:rsidRPr="00FC5BB5">
        <w:rPr>
          <w:szCs w:val="24"/>
        </w:rPr>
        <w:t>Мультимедийный</w:t>
      </w:r>
      <w:proofErr w:type="spellEnd"/>
      <w:r w:rsidRPr="00FC5BB5">
        <w:rPr>
          <w:szCs w:val="24"/>
        </w:rPr>
        <w:t xml:space="preserve"> компьютер.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szCs w:val="24"/>
        </w:rPr>
      </w:pPr>
      <w:r w:rsidRPr="00FC5BB5">
        <w:rPr>
          <w:szCs w:val="24"/>
        </w:rPr>
        <w:t>2. Мультимедиа проектор.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szCs w:val="24"/>
        </w:rPr>
      </w:pPr>
      <w:r w:rsidRPr="00FC5BB5">
        <w:rPr>
          <w:szCs w:val="24"/>
        </w:rPr>
        <w:t>3. Экран (на штативе или навесной).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szCs w:val="24"/>
        </w:rPr>
      </w:pPr>
      <w:r w:rsidRPr="00FC5BB5">
        <w:rPr>
          <w:szCs w:val="24"/>
        </w:rPr>
        <w:t>4.  Принтер.</w:t>
      </w:r>
    </w:p>
    <w:p w:rsidR="00FC5BB5" w:rsidRPr="00FC5BB5" w:rsidRDefault="00FC5BB5" w:rsidP="00FC5BB5">
      <w:pPr>
        <w:pStyle w:val="aa"/>
        <w:spacing w:line="240" w:lineRule="auto"/>
        <w:ind w:firstLine="709"/>
        <w:outlineLvl w:val="0"/>
        <w:rPr>
          <w:bCs/>
          <w:iCs/>
          <w:szCs w:val="24"/>
        </w:rPr>
      </w:pPr>
      <w:r w:rsidRPr="00FC5BB5">
        <w:rPr>
          <w:szCs w:val="24"/>
        </w:rPr>
        <w:t>5. В</w:t>
      </w:r>
      <w:r w:rsidRPr="00FC5BB5">
        <w:rPr>
          <w:bCs/>
          <w:iCs/>
          <w:szCs w:val="24"/>
        </w:rPr>
        <w:t>ыход в интернет.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http://www.mon.gov.ru</w:t>
      </w:r>
      <w:r w:rsidRPr="00FC5BB5">
        <w:t> Министерство образования и науки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http://www.fipi.ru</w:t>
      </w:r>
      <w:r w:rsidRPr="00FC5BB5">
        <w:t> Портал ФИПИ – Федеральный институт педагогических измерений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http://www.ege.edu.ru</w:t>
      </w:r>
      <w:r w:rsidRPr="00FC5BB5">
        <w:t> Портал ЕГЭ (информационной поддержки ЕГЭ)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http://www.probaege.edu.ru</w:t>
      </w:r>
      <w:r w:rsidRPr="00FC5BB5">
        <w:t> Портал Единый экзамен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http://edu.ru/index.php</w:t>
      </w:r>
      <w:r w:rsidRPr="00FC5BB5">
        <w:t> Федеральный портал «Российское образование»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lastRenderedPageBreak/>
        <w:t>http://www.infomarker.ru/top8.html</w:t>
      </w:r>
      <w:r w:rsidRPr="00FC5BB5">
        <w:t> RUSTEST.RU - федеральный центр тестирования.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http://ru.wikipedia.org/</w:t>
      </w:r>
      <w:r w:rsidRPr="00FC5BB5">
        <w:rPr>
          <w:rStyle w:val="apple-converted-space"/>
        </w:rPr>
        <w:t> </w:t>
      </w:r>
      <w:r w:rsidRPr="00FC5BB5">
        <w:t>- свободная энциклопедия;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http://him.1september.ru/</w:t>
      </w:r>
      <w:r w:rsidRPr="00FC5BB5">
        <w:rPr>
          <w:rStyle w:val="apple-converted-space"/>
        </w:rPr>
        <w:t> </w:t>
      </w:r>
      <w:r w:rsidRPr="00FC5BB5">
        <w:t>электронная версия газеты «Химия»;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t>портал (Методические разработки для уроков химии, презентации);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http://www.uroki.net</w:t>
      </w:r>
      <w:r w:rsidRPr="00FC5BB5">
        <w:rPr>
          <w:rStyle w:val="apple-converted-space"/>
        </w:rPr>
        <w:t> </w:t>
      </w:r>
      <w:r w:rsidRPr="00FC5BB5">
        <w:t>– разработки уроков, сценарии, конспекты, поурочное планирование;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http://www.it-n.ru</w:t>
      </w:r>
      <w:r w:rsidRPr="00FC5BB5">
        <w:rPr>
          <w:rStyle w:val="apple-converted-space"/>
        </w:rPr>
        <w:t> </w:t>
      </w:r>
      <w:r w:rsidRPr="00FC5BB5">
        <w:t>– сеть творческих учителей;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http://festival.1september.ru/</w:t>
      </w:r>
      <w:r w:rsidRPr="00FC5BB5">
        <w:rPr>
          <w:rStyle w:val="apple-converted-space"/>
        </w:rPr>
        <w:t> </w:t>
      </w:r>
      <w:r w:rsidRPr="00FC5BB5">
        <w:t>- уроки и презентации;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http://infourok.org</w:t>
      </w:r>
      <w:r w:rsidRPr="00FC5BB5">
        <w:t>/ – разработки уроков, презентации.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FC5BB5">
        <w:rPr>
          <w:u w:val="single"/>
        </w:rPr>
        <w:t>http://kontren.narod.ru</w:t>
      </w:r>
      <w:r w:rsidRPr="00FC5BB5">
        <w:rPr>
          <w:rStyle w:val="apple-converted-space"/>
        </w:rPr>
        <w:t> </w:t>
      </w:r>
      <w:r w:rsidRPr="00FC5BB5">
        <w:t>- информационно-образовательный сайт для тех, кто изучает химию, кто ее преподает, для всех кто интересуется химией.</w:t>
      </w:r>
    </w:p>
    <w:p w:rsidR="00FC5BB5" w:rsidRPr="00FC5BB5" w:rsidRDefault="00FC5BB5" w:rsidP="00FC5BB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FC5BB5">
        <w:rPr>
          <w:u w:val="single"/>
        </w:rPr>
        <w:t>http://www.alhimik.ru/</w:t>
      </w:r>
      <w:r w:rsidRPr="00FC5BB5">
        <w:rPr>
          <w:rStyle w:val="apple-converted-space"/>
        </w:rPr>
        <w:t> </w:t>
      </w:r>
      <w:r w:rsidRPr="00FC5BB5">
        <w:t>- Алхимик один из лучших сайтов русскоязычного химического Интернета ориентированный на учителя и ученика, преподавателя и студента.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C5BB5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FC5BB5">
        <w:rPr>
          <w:rFonts w:ascii="Times New Roman" w:hAnsi="Times New Roman" w:cs="Times New Roman"/>
          <w:b/>
          <w:sz w:val="24"/>
          <w:szCs w:val="24"/>
        </w:rPr>
        <w:t xml:space="preserve"> – методический</w:t>
      </w:r>
      <w:proofErr w:type="gramEnd"/>
      <w:r w:rsidRPr="00FC5BB5">
        <w:rPr>
          <w:rFonts w:ascii="Times New Roman" w:hAnsi="Times New Roman" w:cs="Times New Roman"/>
          <w:b/>
          <w:sz w:val="24"/>
          <w:szCs w:val="24"/>
        </w:rPr>
        <w:t xml:space="preserve"> комплект для учащихся: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1.Химия. 9 класс: учеб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>. организаций/ О. С. Габриелян, И.Г. Остроумов, С. А. Сладков. – 2-е изд. М.: Просвещение, 2020. – 223.: ил.</w:t>
      </w:r>
    </w:p>
    <w:p w:rsidR="00FC5BB5" w:rsidRPr="00FC5BB5" w:rsidRDefault="00FC5BB5" w:rsidP="00FC5BB5">
      <w:pPr>
        <w:pStyle w:val="aa"/>
        <w:spacing w:line="240" w:lineRule="auto"/>
        <w:ind w:firstLine="700"/>
        <w:rPr>
          <w:rStyle w:val="1"/>
          <w:sz w:val="24"/>
          <w:szCs w:val="24"/>
        </w:rPr>
      </w:pPr>
      <w:r w:rsidRPr="00FC5BB5">
        <w:rPr>
          <w:rStyle w:val="1"/>
          <w:sz w:val="24"/>
          <w:szCs w:val="24"/>
        </w:rPr>
        <w:t xml:space="preserve">2. </w:t>
      </w:r>
      <w:r w:rsidRPr="00FC5BB5">
        <w:rPr>
          <w:szCs w:val="24"/>
        </w:rPr>
        <w:t xml:space="preserve">Химия. 9 класс: Рабочая тетрадь к учебнику О. С. Габриеляна, </w:t>
      </w:r>
      <w:r w:rsidRPr="00FC5BB5">
        <w:rPr>
          <w:rStyle w:val="1"/>
          <w:sz w:val="24"/>
          <w:szCs w:val="24"/>
        </w:rPr>
        <w:t>И. Г. Остроумова, С. А. Сладкова</w:t>
      </w:r>
      <w:r w:rsidRPr="00FC5BB5">
        <w:rPr>
          <w:szCs w:val="24"/>
        </w:rPr>
        <w:t xml:space="preserve"> «Химия. 8 класс» / О. С. Габриелян, С. А Сладков, </w:t>
      </w:r>
      <w:r w:rsidRPr="00FC5BB5">
        <w:rPr>
          <w:rStyle w:val="1"/>
          <w:sz w:val="24"/>
          <w:szCs w:val="24"/>
        </w:rPr>
        <w:t xml:space="preserve">И. Г. Остроумов. – М.: Просвещение, 2020. – 144 </w:t>
      </w:r>
      <w:proofErr w:type="gramStart"/>
      <w:r w:rsidRPr="00FC5BB5">
        <w:rPr>
          <w:rStyle w:val="1"/>
          <w:sz w:val="24"/>
          <w:szCs w:val="24"/>
        </w:rPr>
        <w:t>с</w:t>
      </w:r>
      <w:proofErr w:type="gramEnd"/>
      <w:r w:rsidRPr="00FC5BB5">
        <w:rPr>
          <w:rStyle w:val="1"/>
          <w:sz w:val="24"/>
          <w:szCs w:val="24"/>
        </w:rPr>
        <w:t>.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BB5" w:rsidRPr="00FC5BB5" w:rsidRDefault="00FC5BB5" w:rsidP="00FC5BB5">
      <w:pPr>
        <w:rPr>
          <w:rFonts w:ascii="Times New Roman" w:hAnsi="Times New Roman" w:cs="Times New Roman"/>
          <w:b/>
          <w:sz w:val="24"/>
          <w:szCs w:val="24"/>
        </w:rPr>
      </w:pPr>
      <w:r w:rsidRPr="00FC5BB5">
        <w:rPr>
          <w:rFonts w:ascii="Times New Roman" w:hAnsi="Times New Roman" w:cs="Times New Roman"/>
          <w:b/>
          <w:sz w:val="24"/>
          <w:szCs w:val="24"/>
        </w:rPr>
        <w:t>Учебно-методические средства обучения:</w:t>
      </w:r>
    </w:p>
    <w:tbl>
      <w:tblPr>
        <w:tblStyle w:val="a7"/>
        <w:tblW w:w="0" w:type="auto"/>
        <w:tblLayout w:type="fixed"/>
        <w:tblLook w:val="04A0"/>
      </w:tblPr>
      <w:tblGrid>
        <w:gridCol w:w="675"/>
        <w:gridCol w:w="851"/>
        <w:gridCol w:w="5812"/>
        <w:gridCol w:w="2233"/>
      </w:tblGrid>
      <w:tr w:rsidR="00FC5BB5" w:rsidRPr="00FC5BB5" w:rsidTr="00894977">
        <w:tc>
          <w:tcPr>
            <w:tcW w:w="675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№. </w:t>
            </w:r>
            <w:proofErr w:type="spellStart"/>
            <w:proofErr w:type="gram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812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Автор и название пособия</w:t>
            </w:r>
          </w:p>
        </w:tc>
        <w:tc>
          <w:tcPr>
            <w:tcW w:w="2233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Издательство и год выпуска</w:t>
            </w:r>
          </w:p>
        </w:tc>
      </w:tr>
      <w:tr w:rsidR="00FC5BB5" w:rsidRPr="00FC5BB5" w:rsidTr="00894977">
        <w:tc>
          <w:tcPr>
            <w:tcW w:w="675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Говоренко</w:t>
            </w:r>
            <w:proofErr w:type="spellEnd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 М. Ю. Поурочные разработки по химии: 9 класс.</w:t>
            </w:r>
          </w:p>
        </w:tc>
        <w:tc>
          <w:tcPr>
            <w:tcW w:w="2233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М.: ВАКО, 2010. </w:t>
            </w:r>
          </w:p>
        </w:tc>
      </w:tr>
      <w:tr w:rsidR="00FC5BB5" w:rsidRPr="00FC5BB5" w:rsidTr="00894977">
        <w:tc>
          <w:tcPr>
            <w:tcW w:w="675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Сборник задач и упражнений по химии: 9 класс: к учебнику О. С. Габриеляна «Химия. 9 класс» / Н. Д, Свердлова.</w:t>
            </w:r>
          </w:p>
        </w:tc>
        <w:tc>
          <w:tcPr>
            <w:tcW w:w="2233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М.: Издательство «Экзамен», 2011.</w:t>
            </w:r>
          </w:p>
        </w:tc>
      </w:tr>
      <w:tr w:rsidR="00FC5BB5" w:rsidRPr="00FC5BB5" w:rsidTr="00894977">
        <w:tc>
          <w:tcPr>
            <w:tcW w:w="675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8 - 11</w:t>
            </w:r>
          </w:p>
        </w:tc>
        <w:tc>
          <w:tcPr>
            <w:tcW w:w="5812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Все лабораторные работы. 6 – 11 классы: физика, химия, биология / Н. Э. </w:t>
            </w:r>
            <w:proofErr w:type="spell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Варра</w:t>
            </w:r>
            <w:proofErr w:type="spellEnd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 (и др.).</w:t>
            </w:r>
          </w:p>
        </w:tc>
        <w:tc>
          <w:tcPr>
            <w:tcW w:w="2233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Ростов </w:t>
            </w:r>
            <w:proofErr w:type="spell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: Феникс, 2010.</w:t>
            </w:r>
          </w:p>
        </w:tc>
      </w:tr>
      <w:tr w:rsidR="00FC5BB5" w:rsidRPr="00FC5BB5" w:rsidTr="00894977">
        <w:tc>
          <w:tcPr>
            <w:tcW w:w="675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Конторльно</w:t>
            </w:r>
            <w:proofErr w:type="spellEnd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 – измерительные материалы. Химия: 9 класс</w:t>
            </w:r>
            <w:proofErr w:type="gram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 xml:space="preserve">ост. Н. П. </w:t>
            </w:r>
            <w:proofErr w:type="spellStart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Троегубова</w:t>
            </w:r>
            <w:proofErr w:type="spellEnd"/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3" w:type="dxa"/>
          </w:tcPr>
          <w:p w:rsidR="00FC5BB5" w:rsidRPr="00FC5BB5" w:rsidRDefault="00FC5BB5" w:rsidP="00FC5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B5">
              <w:rPr>
                <w:rFonts w:ascii="Times New Roman" w:hAnsi="Times New Roman" w:cs="Times New Roman"/>
                <w:sz w:val="24"/>
                <w:szCs w:val="24"/>
              </w:rPr>
              <w:t>М.: ВАКО, 2012.</w:t>
            </w:r>
          </w:p>
        </w:tc>
      </w:tr>
    </w:tbl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Примерных программ по учебным предметам. Химия. 8-9 классы: проект.- 2-е изд.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 xml:space="preserve">.- М.: Просвещение, 2011. - (Стандарты второго поколения); и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на использование  учебно-методического комплекта:</w:t>
      </w:r>
    </w:p>
    <w:p w:rsidR="00FC5BB5" w:rsidRPr="00FC5BB5" w:rsidRDefault="00FC5BB5" w:rsidP="00FC5B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BB5">
        <w:rPr>
          <w:rFonts w:ascii="Times New Roman" w:hAnsi="Times New Roman" w:cs="Times New Roman"/>
          <w:sz w:val="24"/>
          <w:szCs w:val="24"/>
        </w:rPr>
        <w:t>1.Химия. 9 класс: учеб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5BB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C5BB5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FC5BB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C5BB5">
        <w:rPr>
          <w:rFonts w:ascii="Times New Roman" w:hAnsi="Times New Roman" w:cs="Times New Roman"/>
          <w:sz w:val="24"/>
          <w:szCs w:val="24"/>
        </w:rPr>
        <w:t>. организаций/ О. С. Габриелян, И.Г. Остроумов, С. А. Сладков. – 2-е изд. М.: Просвещение, 2020. – 223.: ил.</w:t>
      </w:r>
    </w:p>
    <w:p w:rsidR="00FC5BB5" w:rsidRPr="00EF1156" w:rsidRDefault="00FC5BB5" w:rsidP="00EF1156">
      <w:pPr>
        <w:pStyle w:val="aa"/>
        <w:spacing w:line="240" w:lineRule="auto"/>
        <w:ind w:firstLine="700"/>
        <w:rPr>
          <w:szCs w:val="24"/>
          <w:shd w:val="clear" w:color="auto" w:fill="FFFFFF"/>
        </w:rPr>
        <w:sectPr w:rsidR="00FC5BB5" w:rsidRPr="00EF1156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C5BB5">
        <w:rPr>
          <w:rStyle w:val="1"/>
          <w:sz w:val="24"/>
          <w:szCs w:val="24"/>
        </w:rPr>
        <w:t xml:space="preserve">2. </w:t>
      </w:r>
      <w:r w:rsidRPr="00FC5BB5">
        <w:rPr>
          <w:szCs w:val="24"/>
        </w:rPr>
        <w:t xml:space="preserve">Химия. 9 класс: Рабочая тетрадь к учебнику О. С. Габриеляна, </w:t>
      </w:r>
      <w:r w:rsidRPr="00FC5BB5">
        <w:rPr>
          <w:rStyle w:val="1"/>
          <w:sz w:val="24"/>
          <w:szCs w:val="24"/>
        </w:rPr>
        <w:t>И. Г. Остроумова, С. А. Сладкова</w:t>
      </w:r>
      <w:r w:rsidRPr="00FC5BB5">
        <w:rPr>
          <w:szCs w:val="24"/>
        </w:rPr>
        <w:t xml:space="preserve"> «Химия. 8 класс» / О. С. Габриелян, С. А Сладков, </w:t>
      </w:r>
      <w:r w:rsidRPr="00FC5BB5">
        <w:rPr>
          <w:rStyle w:val="1"/>
          <w:sz w:val="24"/>
          <w:szCs w:val="24"/>
        </w:rPr>
        <w:t xml:space="preserve">И. Г. Остроумов. – М.: Просвещение, 2020. – 144 </w:t>
      </w:r>
      <w:proofErr w:type="gramStart"/>
      <w:r w:rsidRPr="00FC5BB5">
        <w:rPr>
          <w:rStyle w:val="1"/>
          <w:sz w:val="24"/>
          <w:szCs w:val="24"/>
        </w:rPr>
        <w:t>с</w:t>
      </w:r>
      <w:proofErr w:type="gramEnd"/>
    </w:p>
    <w:p w:rsidR="00871274" w:rsidRPr="00774816" w:rsidRDefault="00871274" w:rsidP="00871274">
      <w:pPr>
        <w:spacing w:before="199" w:after="199" w:line="336" w:lineRule="auto"/>
        <w:ind w:left="120"/>
      </w:pPr>
      <w:r w:rsidRPr="00890200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>
        <w:t xml:space="preserve"> </w:t>
      </w:r>
      <w:r w:rsidRPr="00774816"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71274" w:rsidRDefault="00871274" w:rsidP="008712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ind w:left="272"/>
            </w:pPr>
            <w:r w:rsidRPr="0089020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871274" w:rsidRPr="004F6264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  <w:proofErr w:type="gramEnd"/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прогнозировать свойства веществ в зависимости от их строения,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>возможности протекания химических превращений в различных условиях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871274" w:rsidRPr="004F6264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гидроксидионы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неорганических веществ</w:t>
            </w:r>
            <w:proofErr w:type="gramEnd"/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871274" w:rsidRPr="00617A22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871274" w:rsidRPr="004F6264" w:rsidTr="00DD6E80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  <w:proofErr w:type="gramEnd"/>
          </w:p>
        </w:tc>
      </w:tr>
    </w:tbl>
    <w:p w:rsidR="00871274" w:rsidRPr="00890200" w:rsidRDefault="00871274" w:rsidP="00871274">
      <w:pPr>
        <w:ind w:left="120"/>
      </w:pPr>
    </w:p>
    <w:p w:rsidR="00871274" w:rsidRPr="00890200" w:rsidRDefault="00871274" w:rsidP="00871274">
      <w:pPr>
        <w:sectPr w:rsidR="00871274" w:rsidRPr="00890200">
          <w:pgSz w:w="11906" w:h="16383"/>
          <w:pgMar w:top="1134" w:right="850" w:bottom="1134" w:left="1701" w:header="720" w:footer="720" w:gutter="0"/>
          <w:cols w:space="720"/>
        </w:sectPr>
      </w:pPr>
    </w:p>
    <w:p w:rsidR="00871274" w:rsidRDefault="00871274" w:rsidP="00871274">
      <w:pPr>
        <w:spacing w:before="199" w:after="120" w:line="336" w:lineRule="auto"/>
        <w:ind w:left="120"/>
      </w:pPr>
      <w:bookmarkStart w:id="0" w:name="block-769878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71274" w:rsidRDefault="00871274" w:rsidP="008712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71274" w:rsidRDefault="00871274" w:rsidP="00871274">
      <w:pPr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9"/>
        <w:gridCol w:w="8321"/>
      </w:tblGrid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      </w: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термохимические уравнения. Понятие о скорости химической реакции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Электролиты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нного обмена. Условия протекания реакций ионного обмена, полные и сокращённые ионные уравнения реакций. Свойства кислот,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871274" w:rsidRPr="004F626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871274" w:rsidRPr="00890200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617A22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617A22">
              <w:rPr>
                <w:rFonts w:ascii="Times New Roman" w:hAnsi="Times New Roman"/>
                <w:color w:val="000000"/>
                <w:sz w:val="24"/>
              </w:rPr>
              <w:t xml:space="preserve">. Соляная кислота, химические свойства, получение, применение.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Действие хлора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на организм человека. Важнейшие хлориды и их нахождение в природе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</w:t>
            </w:r>
            <w:r w:rsidRPr="00617A22">
              <w:rPr>
                <w:rFonts w:ascii="Times New Roman" w:hAnsi="Times New Roman"/>
                <w:color w:val="000000"/>
                <w:sz w:val="24"/>
              </w:rPr>
              <w:t xml:space="preserve">Применение. Соли серной кислоты, качественная реакция на сульфат-ион.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. Особенности строения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>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Фосфор,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аллотропные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>А-группы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. Особенности строения атомов, характерные степени окисления. Углерод,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аллотропные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модификации, распространение в природе, физические и химические свойства. </w:t>
            </w:r>
            <w:r w:rsidRPr="00CB5A94">
              <w:rPr>
                <w:rFonts w:ascii="Times New Roman" w:hAnsi="Times New Roman"/>
                <w:color w:val="000000"/>
                <w:sz w:val="24"/>
              </w:rPr>
              <w:t xml:space="preserve">Адсорбция. Круговорот углерода в природе.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spellStart"/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карбонат-ионы</w:t>
            </w:r>
            <w:proofErr w:type="spellEnd"/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871274" w:rsidRPr="004F626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неорганических веществ, свойств соляной кислоты; проведение качественных реакций на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хлорид-ионы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      </w: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фосфат-ион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силикат-ионы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>быту и промышленности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</w:t>
            </w:r>
            <w:proofErr w:type="spellStart"/>
            <w:r w:rsidRPr="00890200">
              <w:rPr>
                <w:rFonts w:ascii="Times New Roman" w:hAnsi="Times New Roman"/>
                <w:color w:val="000000"/>
                <w:spacing w:val="-3"/>
                <w:sz w:val="24"/>
              </w:rPr>
              <w:t>Амфотерные</w:t>
            </w:r>
            <w:proofErr w:type="spellEnd"/>
            <w:r w:rsidRPr="00890200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свойства оксида и </w:t>
            </w:r>
            <w:proofErr w:type="spellStart"/>
            <w:r w:rsidRPr="00890200">
              <w:rPr>
                <w:rFonts w:ascii="Times New Roman" w:hAnsi="Times New Roman"/>
                <w:color w:val="000000"/>
                <w:spacing w:val="-3"/>
                <w:sz w:val="24"/>
              </w:rPr>
              <w:t>гидроксида</w:t>
            </w:r>
            <w:proofErr w:type="spellEnd"/>
            <w:r w:rsidRPr="00890200">
              <w:rPr>
                <w:rFonts w:ascii="Times New Roman" w:hAnsi="Times New Roman"/>
                <w:color w:val="000000"/>
                <w:spacing w:val="-3"/>
                <w:sz w:val="24"/>
              </w:rPr>
              <w:t xml:space="preserve"> алюминия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их состав, свойства и получение</w:t>
            </w:r>
          </w:p>
        </w:tc>
      </w:tr>
      <w:tr w:rsidR="00871274" w:rsidRPr="004F626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);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свойств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гидроксида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алюминия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гидроксида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цинка; решение экспериментальных задач по теме «Важнейшие металлы и их соединения»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871274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871274" w:rsidRPr="00617A22" w:rsidTr="00DD6E80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hd w:val="clear" w:color="auto" w:fill="FFFFFF"/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871274" w:rsidRPr="00890200" w:rsidRDefault="00871274" w:rsidP="00871274">
      <w:pPr>
        <w:ind w:left="120"/>
      </w:pPr>
    </w:p>
    <w:p w:rsidR="00871274" w:rsidRPr="00890200" w:rsidRDefault="00871274" w:rsidP="00871274">
      <w:pPr>
        <w:sectPr w:rsidR="00871274" w:rsidRPr="00890200">
          <w:pgSz w:w="11906" w:h="16383"/>
          <w:pgMar w:top="1134" w:right="850" w:bottom="1134" w:left="1701" w:header="720" w:footer="720" w:gutter="0"/>
          <w:cols w:space="720"/>
        </w:sectPr>
      </w:pPr>
    </w:p>
    <w:p w:rsidR="00871274" w:rsidRPr="00890200" w:rsidRDefault="00871274" w:rsidP="00871274">
      <w:pPr>
        <w:spacing w:before="199" w:after="120"/>
        <w:ind w:left="120"/>
      </w:pPr>
      <w:bookmarkStart w:id="1" w:name="block-76987830"/>
      <w:bookmarkEnd w:id="0"/>
      <w:r w:rsidRPr="00890200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7"/>
        <w:gridCol w:w="7383"/>
      </w:tblGrid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ind w:left="272"/>
            </w:pPr>
            <w:r w:rsidRPr="0089020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871274" w:rsidRPr="004F626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  <w:proofErr w:type="gramEnd"/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871274" w:rsidRPr="004F626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>о-</w:t>
            </w:r>
            <w:proofErr w:type="gramEnd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процентная концентрация вещества в растворе, ядро атома, электронный слой атома, атомная </w:t>
            </w:r>
            <w:proofErr w:type="spellStart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>орбиталь</w:t>
            </w:r>
            <w:proofErr w:type="spellEnd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</w:t>
            </w:r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 xml:space="preserve">химическая связь, </w:t>
            </w:r>
            <w:proofErr w:type="spellStart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>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 w:rsidRPr="00890200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реакции, скорость химической реакции, катализатор, ПДК, коррозия металлов, сплавы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 w:rsidRPr="00890200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71274" w:rsidRPr="004F626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proofErr w:type="gramEnd"/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>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тривиальной)</w:t>
            </w:r>
            <w:r w:rsidRPr="0089020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 w:rsidRPr="0089020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71274" w:rsidRPr="004F626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871274" w:rsidRPr="004F626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сероводород, оксиды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зависимости от их состава и строения, применение веществ в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свойств, возможность протекания химических превращений в различных условиях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числе</w:t>
            </w:r>
            <w:r w:rsidRPr="00890200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871274" w:rsidRPr="004F626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подтверждающих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генетическую взаимосвязь между ними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получение нерастворимых оснований; вытеснение одного металла другим из раствора соли; исследование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свойств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алюминия и цинка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871274" w:rsidRPr="004F626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</w:t>
            </w: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силикат-анионы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гидроксид-ионы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, катионы аммония, магния, кальция, алюминия, железа (2+) и железа (3+), меди (2+), цинка</w:t>
            </w:r>
          </w:p>
        </w:tc>
      </w:tr>
      <w:tr w:rsidR="00871274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871274" w:rsidRPr="00617A22" w:rsidTr="00DD6E80">
        <w:trPr>
          <w:trHeight w:val="144"/>
        </w:trPr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7383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871274" w:rsidRPr="00890200" w:rsidRDefault="00871274" w:rsidP="00871274">
      <w:pPr>
        <w:spacing w:line="336" w:lineRule="auto"/>
        <w:ind w:left="120"/>
      </w:pPr>
    </w:p>
    <w:p w:rsidR="00871274" w:rsidRPr="00890200" w:rsidRDefault="00871274" w:rsidP="00871274">
      <w:pPr>
        <w:sectPr w:rsidR="00871274" w:rsidRPr="00890200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871274" w:rsidRPr="00890200" w:rsidRDefault="00871274" w:rsidP="00871274">
      <w:r w:rsidRPr="00890200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871274" w:rsidRPr="00890200" w:rsidRDefault="00871274" w:rsidP="00871274"/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9498"/>
      </w:tblGrid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r w:rsidRPr="0089020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электроотрицательности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871274" w:rsidRPr="004F626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Классификация и номенклатура неорганических соединений: оксидов (солеобразующие: основные, кислотные,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амфотерные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) и несолеобразующие;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оснований (щёлочи и нерастворимые основания); кислот (кислородсодержащие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бескислородные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, одноосновные и многоосновные); солей (средних и кислых)</w:t>
            </w:r>
            <w:proofErr w:type="gramEnd"/>
          </w:p>
        </w:tc>
      </w:tr>
      <w:tr w:rsidR="00871274" w:rsidRPr="004F626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  <w:proofErr w:type="gramEnd"/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, сероводорода, аммиака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>).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оснований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(на примере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оснований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амфотерных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гидроксидов</w:t>
            </w:r>
            <w:proofErr w:type="spellEnd"/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хлороводородной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</w:t>
            </w: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Термохимические уравнения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Процессы окисления и восстановления. Электронный баланс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890200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Реакц</w:t>
            </w:r>
            <w:proofErr w:type="gramStart"/>
            <w:r w:rsidRPr="00890200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нного обмена. Условия протекания реакций ионного обмена, полные и </w:t>
            </w:r>
            <w:r w:rsidRPr="00890200">
              <w:rPr>
                <w:rFonts w:ascii="Times New Roman" w:hAnsi="Times New Roman"/>
                <w:color w:val="000000"/>
                <w:sz w:val="24"/>
              </w:rPr>
              <w:lastRenderedPageBreak/>
              <w:t>сокращённые ионные уравнения реакций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871274" w:rsidRPr="00617A22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Pr="00890200" w:rsidRDefault="00871274" w:rsidP="00DD6E80">
            <w:pPr>
              <w:spacing w:line="336" w:lineRule="auto"/>
              <w:ind w:left="365"/>
              <w:jc w:val="both"/>
            </w:pPr>
            <w:r w:rsidRPr="00890200"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871274" w:rsidTr="00DD6E80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71274" w:rsidRDefault="00871274" w:rsidP="00DD6E80">
            <w:pPr>
              <w:spacing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5258C5" w:rsidRPr="00FC5BB5" w:rsidRDefault="005258C5" w:rsidP="00C711C4">
      <w:pPr>
        <w:rPr>
          <w:rFonts w:ascii="Times New Roman" w:hAnsi="Times New Roman" w:cs="Times New Roman"/>
          <w:sz w:val="24"/>
          <w:szCs w:val="24"/>
        </w:rPr>
        <w:sectPr w:rsidR="005258C5" w:rsidRPr="00FC5BB5" w:rsidSect="0087127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581271" w:rsidRPr="00FC5BB5" w:rsidRDefault="00581271" w:rsidP="00EF1156">
      <w:pPr>
        <w:rPr>
          <w:rFonts w:ascii="Times New Roman" w:hAnsi="Times New Roman" w:cs="Times New Roman"/>
          <w:sz w:val="24"/>
          <w:szCs w:val="24"/>
        </w:rPr>
      </w:pPr>
    </w:p>
    <w:sectPr w:rsidR="00581271" w:rsidRPr="00FC5BB5" w:rsidSect="0077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156" w:rsidRDefault="00EF1156" w:rsidP="0077512D">
      <w:r>
        <w:separator/>
      </w:r>
    </w:p>
  </w:endnote>
  <w:endnote w:type="continuationSeparator" w:id="1">
    <w:p w:rsidR="00EF1156" w:rsidRDefault="00EF1156" w:rsidP="00775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156" w:rsidRDefault="00EF1156">
    <w:pPr>
      <w:pStyle w:val="a5"/>
      <w:jc w:val="center"/>
    </w:pPr>
  </w:p>
  <w:p w:rsidR="00EF1156" w:rsidRDefault="00EF115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156" w:rsidRDefault="00EF1156" w:rsidP="0077512D">
      <w:r>
        <w:separator/>
      </w:r>
    </w:p>
  </w:footnote>
  <w:footnote w:type="continuationSeparator" w:id="1">
    <w:p w:rsidR="00EF1156" w:rsidRDefault="00EF1156" w:rsidP="00775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156" w:rsidRDefault="00EF115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E99"/>
    <w:multiLevelType w:val="multilevel"/>
    <w:tmpl w:val="5F1C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904B7"/>
    <w:multiLevelType w:val="multilevel"/>
    <w:tmpl w:val="3E0A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8A219A3"/>
    <w:multiLevelType w:val="multilevel"/>
    <w:tmpl w:val="91AA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5481C"/>
    <w:multiLevelType w:val="multilevel"/>
    <w:tmpl w:val="48B6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B07EAD"/>
    <w:multiLevelType w:val="multilevel"/>
    <w:tmpl w:val="2310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B250F4"/>
    <w:multiLevelType w:val="hybridMultilevel"/>
    <w:tmpl w:val="B82C0A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0476A2"/>
    <w:multiLevelType w:val="hybridMultilevel"/>
    <w:tmpl w:val="EB3ABB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0"/>
  </w:num>
  <w:num w:numId="5">
    <w:abstractNumId w:val="12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B0A"/>
    <w:rsid w:val="000975C0"/>
    <w:rsid w:val="00140B94"/>
    <w:rsid w:val="001E46A8"/>
    <w:rsid w:val="00256B41"/>
    <w:rsid w:val="00327C52"/>
    <w:rsid w:val="003C5D5A"/>
    <w:rsid w:val="003E35F0"/>
    <w:rsid w:val="004D56CD"/>
    <w:rsid w:val="004E5D65"/>
    <w:rsid w:val="00525571"/>
    <w:rsid w:val="005258C5"/>
    <w:rsid w:val="00570755"/>
    <w:rsid w:val="005778AF"/>
    <w:rsid w:val="005779A7"/>
    <w:rsid w:val="00581271"/>
    <w:rsid w:val="00607273"/>
    <w:rsid w:val="006A4D5F"/>
    <w:rsid w:val="006C1066"/>
    <w:rsid w:val="0074159C"/>
    <w:rsid w:val="00773935"/>
    <w:rsid w:val="0077512D"/>
    <w:rsid w:val="00845EA3"/>
    <w:rsid w:val="00871274"/>
    <w:rsid w:val="00871FA7"/>
    <w:rsid w:val="00894977"/>
    <w:rsid w:val="008A4C23"/>
    <w:rsid w:val="00972CC7"/>
    <w:rsid w:val="00977B0A"/>
    <w:rsid w:val="009A640D"/>
    <w:rsid w:val="00A01879"/>
    <w:rsid w:val="00A22407"/>
    <w:rsid w:val="00B325FB"/>
    <w:rsid w:val="00BA1681"/>
    <w:rsid w:val="00BD32A8"/>
    <w:rsid w:val="00C55F71"/>
    <w:rsid w:val="00C711C4"/>
    <w:rsid w:val="00C72EFA"/>
    <w:rsid w:val="00D06952"/>
    <w:rsid w:val="00DC3755"/>
    <w:rsid w:val="00DD59DA"/>
    <w:rsid w:val="00E339D3"/>
    <w:rsid w:val="00E935B8"/>
    <w:rsid w:val="00EF1156"/>
    <w:rsid w:val="00F6507D"/>
    <w:rsid w:val="00F94581"/>
    <w:rsid w:val="00F97745"/>
    <w:rsid w:val="00FC3639"/>
    <w:rsid w:val="00F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7B0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77B0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977B0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977B0A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258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871F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1FA7"/>
  </w:style>
  <w:style w:type="character" w:customStyle="1" w:styleId="115">
    <w:name w:val="Основной текст + 115"/>
    <w:aliases w:val="5 pt6"/>
    <w:basedOn w:val="a0"/>
    <w:uiPriority w:val="99"/>
    <w:rsid w:val="000975C0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paragraph" w:styleId="a9">
    <w:name w:val="List Paragraph"/>
    <w:basedOn w:val="a"/>
    <w:uiPriority w:val="34"/>
    <w:qFormat/>
    <w:rsid w:val="00FC5BB5"/>
    <w:pPr>
      <w:ind w:left="720"/>
      <w:contextualSpacing/>
    </w:pPr>
  </w:style>
  <w:style w:type="paragraph" w:styleId="aa">
    <w:name w:val="Body Text"/>
    <w:basedOn w:val="a"/>
    <w:link w:val="ab"/>
    <w:rsid w:val="00FC5BB5"/>
    <w:pPr>
      <w:spacing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ab">
    <w:name w:val="Основной текст Знак"/>
    <w:basedOn w:val="a0"/>
    <w:link w:val="aa"/>
    <w:rsid w:val="00FC5BB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1">
    <w:name w:val="Основной текст Знак1"/>
    <w:basedOn w:val="a0"/>
    <w:uiPriority w:val="99"/>
    <w:rsid w:val="00FC5BB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5779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7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34</Pages>
  <Words>10834</Words>
  <Characters>61755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МОАУ СОШ-7</cp:lastModifiedBy>
  <cp:revision>31</cp:revision>
  <cp:lastPrinted>2025-10-29T06:45:00Z</cp:lastPrinted>
  <dcterms:created xsi:type="dcterms:W3CDTF">2020-06-02T04:07:00Z</dcterms:created>
  <dcterms:modified xsi:type="dcterms:W3CDTF">2025-10-29T09:58:00Z</dcterms:modified>
</cp:coreProperties>
</file>